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Copperas Cove Pride Proclamation Debate: What Residents Are Saying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noticing a sharp community split in Copperas Cove after a proposed Pride Month proclamation sparked heated debate at a recent council meeting; residents, council members and local groups are weighing in on what recognition would mean for the Texas city.</w:t>
      </w:r>
      <w:r/>
    </w:p>
    <w:p>
      <w:r/>
      <w:r>
        <w:t>Essential Takeaways</w:t>
      </w:r>
      <w:r/>
      <w:r/>
    </w:p>
    <w:p>
      <w:pPr>
        <w:pStyle w:val="ListBullet"/>
        <w:spacing w:line="240" w:lineRule="auto"/>
        <w:ind w:left="720"/>
      </w:pPr>
      <w:r/>
      <w:r>
        <w:rPr>
          <w:b/>
        </w:rPr>
        <w:t>Public meeting tension:</w:t>
      </w:r>
      <w:r>
        <w:t xml:space="preserve"> A city council agenda item proposing a Pride Month proclamation prompted vocal, emotional testimony from both supporters and opponents.</w:t>
      </w:r>
      <w:r/>
    </w:p>
    <w:p>
      <w:pPr>
        <w:pStyle w:val="ListBullet"/>
        <w:spacing w:line="240" w:lineRule="auto"/>
        <w:ind w:left="720"/>
      </w:pPr>
      <w:r/>
      <w:r>
        <w:rPr>
          <w:b/>
        </w:rPr>
        <w:t>Local government role:</w:t>
      </w:r>
      <w:r>
        <w:t xml:space="preserve"> Copperas Cove's city council and official agenda process determine whether proclamations are considered and approved.</w:t>
      </w:r>
      <w:r/>
    </w:p>
    <w:p>
      <w:pPr>
        <w:pStyle w:val="ListBullet"/>
        <w:spacing w:line="240" w:lineRule="auto"/>
        <w:ind w:left="720"/>
      </w:pPr>
      <w:r/>
      <w:r>
        <w:rPr>
          <w:b/>
        </w:rPr>
        <w:t>Community reactions vary:</w:t>
      </w:r>
      <w:r>
        <w:t xml:space="preserve"> Some residents describe the measure as inclusive and celebratory, while others see it as political or divisive.</w:t>
      </w:r>
      <w:r/>
    </w:p>
    <w:p>
      <w:pPr>
        <w:pStyle w:val="ListBullet"/>
        <w:spacing w:line="240" w:lineRule="auto"/>
        <w:ind w:left="720"/>
      </w:pPr>
      <w:r/>
      <w:r>
        <w:rPr>
          <w:b/>
        </w:rPr>
        <w:t>Practical outcome:</w:t>
      </w:r>
      <w:r>
        <w:t xml:space="preserve"> Proclamations are symbolic , they don’t change law but can influence civic tone and local events.</w:t>
      </w:r>
      <w:r/>
    </w:p>
    <w:p>
      <w:pPr>
        <w:pStyle w:val="ListBullet"/>
        <w:spacing w:line="240" w:lineRule="auto"/>
        <w:ind w:left="720"/>
      </w:pPr>
      <w:r/>
      <w:r>
        <w:rPr>
          <w:b/>
        </w:rPr>
        <w:t>Next steps:</w:t>
      </w:r>
      <w:r>
        <w:t xml:space="preserve"> Council procedures and future agenda items will shape whether a proclamation is adopted and how the city moves forward.</w:t>
      </w:r>
      <w:r/>
      <w:r/>
    </w:p>
    <w:p>
      <w:pPr>
        <w:pStyle w:val="Heading2"/>
      </w:pPr>
      <w:r>
        <w:t>What happened at the meeting , a tense but local moment</w:t>
      </w:r>
      <w:r/>
    </w:p>
    <w:p>
      <w:r/>
      <w:r>
        <w:t>Voices rose and feelings showed up at Copperas Cove's council chamber when a Pride Month proclamation was put on the agenda, and the room felt close and charged. Residents on both sides spoke directly to their neighbours, making the meeting less like a dry civic update and more like a community reckoning. According to local coverage, people came prepared to make their case , a reminder that even symbolic items can land big in a small city.</w:t>
      </w:r>
      <w:r/>
    </w:p>
    <w:p>
      <w:r/>
      <w:r>
        <w:t>City council procedures set the sequence: an agenda listing, public comment and then discussion. That structure kept things orderly even when the subject didn’t. For those who follow municipal government, it’s a familiar script: use the public comment period, sway the council with testimony, or wait for a future agenda slot. If you want to follow the next steps, the city’s official agendacenter and council pages post updates and meeting minutes.</w:t>
      </w:r>
      <w:r/>
    </w:p>
    <w:p>
      <w:pPr>
        <w:pStyle w:val="Heading2"/>
      </w:pPr>
      <w:r>
        <w:t>Why a proclamation matters , more than just words</w:t>
      </w:r>
      <w:r/>
    </w:p>
    <w:p>
      <w:r/>
      <w:r>
        <w:t>At first glance a proclamation looks ceremonial; it doesn’t change law or policy. But in communities like Copperas Cove, symbolism carries real weight. A proclamation can encourage local events, signal civic values to residents and visitors, and shape the civic conversation for months. Supporters told reporters they hoped for visibility and affirmation; opponents warned about politicising municipal proceedings.</w:t>
      </w:r>
      <w:r/>
    </w:p>
    <w:p>
      <w:r/>
      <w:r>
        <w:t>That tension reflects a broader trend across small and mid-size cities where local governments are asked to make public statements on social issues. For residents deciding whether to lobby the council, remember: these votes are public, often quick, and can be reconsidered at future meetings if community sentiment shifts.</w:t>
      </w:r>
      <w:r/>
    </w:p>
    <w:p>
      <w:pPr>
        <w:pStyle w:val="Heading2"/>
      </w:pPr>
      <w:r>
        <w:t>How council procedure frames the debate</w:t>
      </w:r>
      <w:r/>
    </w:p>
    <w:p>
      <w:r/>
      <w:r>
        <w:t>Copperas Cove’s city charter and council practices determine how proclamations are handled. The city posts agendas and minutes online, and councilmembers follow parliamentary rules during meetings. If you want to influence outcomes, attend meetings, submit comments ahead of time and pay attention to agenda postings. The agendacenter is the hub for filings, so it’s worth bookmarking.</w:t>
      </w:r>
      <w:r/>
    </w:p>
    <w:p>
      <w:r/>
      <w:r>
        <w:t>Councilmembers balance constituent views with legal boundaries and municipal priorities. They often face calls to address symbolic matters while juggling pressing infrastructure or budget concerns. Expect a measured approach: some councils prefer to avoid polarising proclamations, others embrace them as community signals.</w:t>
      </w:r>
      <w:r/>
    </w:p>
    <w:p>
      <w:pPr>
        <w:pStyle w:val="Heading2"/>
      </w:pPr>
      <w:r>
        <w:t>Voices from the neighbourhood , mixed and earnest</w:t>
      </w:r>
      <w:r/>
    </w:p>
    <w:p>
      <w:r/>
      <w:r>
        <w:t>People who spoke at the meeting sounded like neighbours, not political operatives. Some shared personal stories about family, faith or social belonging; others raised civic concerns about neutrality and public resources. That human detail is important , municipal meetings are where policy meets lived experience, and both sides often believe they’re protecting the community.</w:t>
      </w:r>
      <w:r/>
    </w:p>
    <w:p>
      <w:r/>
      <w:r>
        <w:t>Reporting shows that these debates rarely conclude in a single meeting. Instead, they surface deeper conversations about identity, inclusivity and what residents expect from local government. If you live in Copperas Cove and feel strongly, the practical step is to engage: write to the council, join local groups, and show up.</w:t>
      </w:r>
      <w:r/>
    </w:p>
    <w:p>
      <w:pPr>
        <w:pStyle w:val="Heading2"/>
      </w:pPr>
      <w:r>
        <w:t>What residents can do now , practical steps if you care</w:t>
      </w:r>
      <w:r/>
    </w:p>
    <w:p>
      <w:r/>
      <w:r>
        <w:t>If you want to follow or influence the outcome, start with the city’s official channels: review upcoming agendas, note deadline dates for submissions and plan to attend meetings. Keep comments concise, fact-based and respectful , that’s the most persuasive approach in a civic setting. You can also connect with local organisations on both sides of the issue to amplify your perspective.</w:t>
      </w:r>
      <w:r/>
    </w:p>
    <w:p>
      <w:r/>
      <w:r>
        <w:t>Remember that proclamations are symbolic but they set tone. Whether you support or oppose, participating in the process is the fastest way to shape the result and the conversation that follows.</w:t>
      </w:r>
      <w:r/>
    </w:p>
    <w:p>
      <w:r/>
      <w:r>
        <w:t>It's a small civic moment that says a lot about how communities talk to each other.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1">
        <w:r>
          <w:rPr>
            <w:color w:val="0000EE"/>
            <w:u w:val="single"/>
          </w:rPr>
          <w:t>[3]</w:t>
        </w:r>
      </w:hyperlink>
      <w:r>
        <w:t xml:space="preserve">- Paragraph 4: </w:t>
      </w:r>
      <w:hyperlink r:id="rId11">
        <w:r>
          <w:rPr>
            <w:color w:val="0000EE"/>
            <w:u w:val="single"/>
          </w:rPr>
          <w:t>[5]</w:t>
        </w:r>
      </w:hyperlink>
      <w:r>
        <w:t xml:space="preserve">, </w:t>
      </w:r>
      <w:hyperlink r:id="rId12">
        <w:r>
          <w:rPr>
            <w:color w:val="0000EE"/>
            <w:u w:val="single"/>
          </w:rPr>
          <w:t>[6]</w:t>
        </w:r>
      </w:hyperlink>
      <w:r>
        <w:t xml:space="preserve">- Paragraph 5: </w:t>
      </w:r>
      <w:hyperlink r:id="rId11">
        <w:r>
          <w:rPr>
            <w:color w:val="0000EE"/>
            <w:u w:val="single"/>
          </w:rPr>
          <w:t>[7]</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https://kdhnews.com/news/local/copperas-cove-residents-clash-over-proposed-pride-month-proclamation-at-council-meeting/article_25f82c31-4c04-4f77-a4fe-baaa98188376.html</w:t>
        </w:r>
      </w:hyperlink>
      <w:r>
        <w:t xml:space="preserve"> - Please view link - unable to able to access data</w:t>
      </w:r>
      <w:r/>
    </w:p>
    <w:p>
      <w:pPr>
        <w:pStyle w:val="ListNumber"/>
        <w:spacing w:line="240" w:lineRule="auto"/>
        <w:ind w:left="720"/>
      </w:pPr>
      <w:r/>
      <w:hyperlink r:id="rId10">
        <w:r>
          <w:rPr>
            <w:color w:val="0000EE"/>
            <w:u w:val="single"/>
          </w:rPr>
          <w:t>https://www.copperascovetx.gov/agendacenter</w:t>
        </w:r>
      </w:hyperlink>
      <w:r>
        <w:t xml:space="preserve"> - The City of Copperas Cove's Agenda Center provides access to current agendas and minutes for all boards and commissions. Residents can view upcoming meeting schedules and past meeting records, ensuring transparency and public participation in local governance. The platform offers tools like RSS feeds and notifications to keep the community informed about city council activities and decisions.</w:t>
      </w:r>
      <w:r/>
    </w:p>
    <w:p>
      <w:pPr>
        <w:pStyle w:val="ListNumber"/>
        <w:spacing w:line="240" w:lineRule="auto"/>
        <w:ind w:left="720"/>
      </w:pPr>
      <w:r/>
      <w:hyperlink r:id="rId11">
        <w:r>
          <w:rPr>
            <w:color w:val="0000EE"/>
            <w:u w:val="single"/>
          </w:rPr>
          <w:t>https://www.copperascovetx.gov/164/City-Council</w:t>
        </w:r>
      </w:hyperlink>
      <w:r>
        <w:t xml:space="preserve"> - The Copperas Cove City Council page details the council's structure, meeting schedules, and contact information. The council comprises a mayor and seven council members, all elected at large, serving three-year terms. Regular meetings are held on the first and third Tuesdays of each month at 6 pm, with workshops starting at 5 pm, at 508 S 2nd Street, Copperas Cove, Texas 76522.</w:t>
      </w:r>
      <w:r/>
    </w:p>
    <w:p>
      <w:pPr>
        <w:pStyle w:val="ListNumber"/>
        <w:spacing w:line="240" w:lineRule="auto"/>
        <w:ind w:left="720"/>
      </w:pPr>
      <w:r/>
      <w:hyperlink r:id="rId12">
        <w:r>
          <w:rPr>
            <w:color w:val="0000EE"/>
            <w:u w:val="single"/>
          </w:rPr>
          <w:t>https://www.copperascovetx.gov/27/Government</w:t>
        </w:r>
      </w:hyperlink>
      <w:r>
        <w:t xml:space="preserve"> - The Government section of Copperas Cove's official website outlines the city's council-manager form of government. It describes the roles of the mayor, council members, and city manager, detailing their responsibilities and terms of service. The page also provides information on various city boards, commissions, and committees, emphasizing the city's commitment to organized and transparent governance.</w:t>
      </w:r>
      <w:r/>
    </w:p>
    <w:p>
      <w:pPr>
        <w:pStyle w:val="ListNumber"/>
        <w:spacing w:line="240" w:lineRule="auto"/>
        <w:ind w:left="720"/>
      </w:pPr>
      <w:r/>
      <w:hyperlink r:id="rId11">
        <w:r>
          <w:rPr>
            <w:color w:val="0000EE"/>
            <w:u w:val="single"/>
          </w:rPr>
          <w:t>https://www.copperascovetx.gov/164/City-Council</w:t>
        </w:r>
      </w:hyperlink>
      <w:r>
        <w:t xml:space="preserve"> - The Copperas Cove City Council page provides information about the council's structure, meeting schedules, and contact details. The council consists of a mayor and seven council members, all elected at large for three-year terms. Regular meetings are held on the first and third Tuesdays of each month at 6 pm, with workshops starting at 5 pm, at 508 S 2nd Street, Copperas Cove, Texas 76522.</w:t>
      </w:r>
      <w:r/>
    </w:p>
    <w:p>
      <w:pPr>
        <w:pStyle w:val="ListNumber"/>
        <w:spacing w:line="240" w:lineRule="auto"/>
        <w:ind w:left="720"/>
      </w:pPr>
      <w:r/>
      <w:hyperlink r:id="rId12">
        <w:r>
          <w:rPr>
            <w:color w:val="0000EE"/>
            <w:u w:val="single"/>
          </w:rPr>
          <w:t>https://www.copperascovetx.gov/27/Government</w:t>
        </w:r>
      </w:hyperlink>
      <w:r>
        <w:t xml:space="preserve"> - The Government section of Copperas Cove's official website outlines the city's council-manager form of government. It describes the roles of the mayor, council members, and city manager, detailing their responsibilities and terms of service. The page also provides information on various city boards, commissions, and committees, emphasizing the city's commitment to organized and transparent governance.</w:t>
      </w:r>
      <w:r/>
    </w:p>
    <w:p>
      <w:pPr>
        <w:pStyle w:val="ListNumber"/>
        <w:spacing w:line="240" w:lineRule="auto"/>
        <w:ind w:left="720"/>
      </w:pPr>
      <w:r/>
      <w:hyperlink r:id="rId11">
        <w:r>
          <w:rPr>
            <w:color w:val="0000EE"/>
            <w:u w:val="single"/>
          </w:rPr>
          <w:t>https://www.copperascovetx.gov/164/City-Council</w:t>
        </w:r>
      </w:hyperlink>
      <w:r>
        <w:t xml:space="preserve"> - The Copperas Cove City Council page provides information about the council's structure, meeting schedules, and contact details. The council consists of a mayor and seven council members, all elected at large for three-year terms. Regular meetings are held on the first and third Tuesdays of each month at 6 pm, with workshops starting at 5 pm, at 508 S 2nd Street, Copperas Cove, Texas 76522.</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kdhnews.com/news/local/copperas-cove-residents-clash-over-proposed-pride-month-proclamation-at-council-meeting/article_25f82c31-4c04-4f77-a4fe-baaa98188376.html" TargetMode="External"/><Relationship Id="rId10" Type="http://schemas.openxmlformats.org/officeDocument/2006/relationships/hyperlink" Target="https://www.copperascovetx.gov/agendacenter" TargetMode="External"/><Relationship Id="rId11" Type="http://schemas.openxmlformats.org/officeDocument/2006/relationships/hyperlink" Target="https://www.copperascovetx.gov/164/City-Council" TargetMode="External"/><Relationship Id="rId12" Type="http://schemas.openxmlformats.org/officeDocument/2006/relationships/hyperlink" Target="https://www.copperascovetx.gov/27/Govern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