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Voice for LGBTQ+ Catholics: Father Bryan Massingale’s Story of Faith and Identity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new narratives about faith and belonging , and Father Bryan Massingale’s journey is one of the clearest. The Fordham professor and Harlem priest has spoken publicly about reconciling being a gay, Black Catholic, and his account matters because it shows how identity and ministry can coexist, inspire, and challenge the Church.</w:t>
      </w:r>
      <w:r/>
    </w:p>
    <w:p>
      <w:r/>
      <w:r>
        <w:t>Essential Takeaways</w:t>
      </w:r>
      <w:r/>
      <w:r/>
    </w:p>
    <w:p>
      <w:pPr>
        <w:pStyle w:val="ListBullet"/>
        <w:spacing w:line="240" w:lineRule="auto"/>
        <w:ind w:left="720"/>
      </w:pPr>
      <w:r/>
      <w:r>
        <w:rPr>
          <w:b/>
        </w:rPr>
        <w:t>Visible presence:</w:t>
      </w:r>
      <w:r>
        <w:t xml:space="preserve"> Father Bryan Massingale is a Fordham theology professor who also ministers in Harlem, offering a poised, pastoral voice on race and sexuality.</w:t>
      </w:r>
      <w:r/>
    </w:p>
    <w:p>
      <w:pPr>
        <w:pStyle w:val="ListBullet"/>
        <w:spacing w:line="240" w:lineRule="auto"/>
        <w:ind w:left="720"/>
      </w:pPr>
      <w:r/>
      <w:r>
        <w:rPr>
          <w:b/>
        </w:rPr>
        <w:t>Personal reckoning:</w:t>
      </w:r>
      <w:r>
        <w:t xml:space="preserve"> He wrestled with whether gay people were included in “creation,” a doubt that drove a decades-long journey toward public affirmation.</w:t>
      </w:r>
      <w:r/>
    </w:p>
    <w:p>
      <w:pPr>
        <w:pStyle w:val="ListBullet"/>
        <w:spacing w:line="240" w:lineRule="auto"/>
        <w:ind w:left="720"/>
      </w:pPr>
      <w:r/>
      <w:r>
        <w:rPr>
          <w:b/>
        </w:rPr>
        <w:t>Public coming out:</w:t>
      </w:r>
      <w:r>
        <w:t xml:space="preserve"> Massingale went public in 2019 at an assembly of the Global Network of Rainbow Catholics after being challenged to speak for those who can’t.</w:t>
      </w:r>
      <w:r/>
    </w:p>
    <w:p>
      <w:pPr>
        <w:pStyle w:val="ListBullet"/>
        <w:spacing w:line="240" w:lineRule="auto"/>
        <w:ind w:left="720"/>
      </w:pPr>
      <w:r/>
      <w:r>
        <w:rPr>
          <w:b/>
        </w:rPr>
        <w:t>Mixed reception:</w:t>
      </w:r>
      <w:r>
        <w:t xml:space="preserve"> He’s received strong support from laypeople but some backlash from fellow clergy, while remaining hopeful about a welcoming future.</w:t>
      </w:r>
      <w:r/>
    </w:p>
    <w:p>
      <w:pPr>
        <w:pStyle w:val="ListBullet"/>
        <w:spacing w:line="240" w:lineRule="auto"/>
        <w:ind w:left="720"/>
      </w:pPr>
      <w:r/>
      <w:r>
        <w:rPr>
          <w:b/>
        </w:rPr>
        <w:t>Pastoral priority:</w:t>
      </w:r>
      <w:r>
        <w:t xml:space="preserve"> Massingale stresses inclusion and the dignity of LGBTQ+ Catholics, urging people to stand without shame.</w:t>
      </w:r>
      <w:r/>
      <w:r/>
    </w:p>
    <w:p>
      <w:pPr>
        <w:pStyle w:val="Heading2"/>
      </w:pPr>
      <w:r>
        <w:t>A striking voice from Fordham and Harlem</w:t>
      </w:r>
      <w:r/>
    </w:p>
    <w:p>
      <w:r/>
      <w:r>
        <w:t>Father Massingale’s presence feels immediate: a scholar’s clarity with a parish priest’s warmth, and a soft conviction that you can almost hear in his sentences. According to Fordham’s faculty profile, he teaches theology and brings racial and sexual identity into the classroom, making abstract doctrines feel human and tactile. His parish work in Harlem keeps him rooted in everyday pastoral care, and that dual role shapes how he talks about inclusion.</w:t>
      </w:r>
      <w:r/>
    </w:p>
    <w:p>
      <w:r/>
      <w:r>
        <w:t>He didn’t arrive at this place overnight. Interviews reported by local outlets chart a spiritual and personal arc from private struggle to public witness. That mix , academic rigour and pastoral tenderness , is what makes his reflections resonate beyond campus halls and church pews.</w:t>
      </w:r>
      <w:r/>
    </w:p>
    <w:p>
      <w:pPr>
        <w:pStyle w:val="Heading2"/>
      </w:pPr>
      <w:r>
        <w:t>The long private struggle that became public</w:t>
      </w:r>
      <w:r/>
    </w:p>
    <w:p>
      <w:r/>
      <w:r>
        <w:t>Massingale once said he looked at creation and didn’t see gay people, a stark, emotional memory that reveals how theology can be intensely personal. Those doubts were not merely intellectual; they were existential and quietly exhausting. Over time he reconciled his identity and vocation, a process that unfolded slowly and without fanfare.</w:t>
      </w:r>
      <w:r/>
    </w:p>
    <w:p>
      <w:r/>
      <w:r>
        <w:t>The turning point came when others , particularly those suffering in places where speaking up could be dangerous , asked him to use his relative freedom to tell his story. It’s a reminder that public witness is often prompted by solidarity, not self-promotion.</w:t>
      </w:r>
      <w:r/>
    </w:p>
    <w:p>
      <w:pPr>
        <w:pStyle w:val="Heading2"/>
      </w:pPr>
      <w:r>
        <w:t>Why 2019 mattered: speaking for those who can’t</w:t>
      </w:r>
      <w:r/>
    </w:p>
    <w:p>
      <w:r/>
      <w:r>
        <w:t>He chose to come out publicly in 2019 at a Global Network of Rainbow Catholics assembly, a moment reported by groups tracking LGBTQ+ pastoral care. That platform brought together activists and pastoral workers who support queer Catholics worldwide, and Massingale’s decision reflected both solidarity and strategy: speak where it can amplify those who are silenced.</w:t>
      </w:r>
      <w:r/>
    </w:p>
    <w:p>
      <w:r/>
      <w:r>
        <w:t>That choice also highlights a wider trend in the Church , more clergy and lay leaders are willing to name experience and demand pastoral care, not punishment. For anyone deciding whether to speak, his path suggests weighing safety, audience, and the potential to shift conversations for people living under far harsher conditions.</w:t>
      </w:r>
      <w:r/>
    </w:p>
    <w:p>
      <w:pPr>
        <w:pStyle w:val="Heading2"/>
      </w:pPr>
      <w:r>
        <w:t>Support in the pews, friction among some clergy</w:t>
      </w:r>
      <w:r/>
    </w:p>
    <w:p>
      <w:r/>
      <w:r>
        <w:t>Since he spoke out, Massingale has described overwhelmingly positive support from parishioners and laypeople, while noting that criticism has mostly come from other clerics. That dynamic, warmth at the grassroots, resistance in certain institutional quarters, reflects larger tensions in the Catholic world, where local pastoral realities often outpace official stances.</w:t>
      </w:r>
      <w:r/>
    </w:p>
    <w:p>
      <w:r/>
      <w:r>
        <w:t>Observers say this split isn’t unique to Massingale; it mirrors what other gay priests and advocates have reported in recent years. Practically, this means parish-level inclusion can advance even when formal doctrine lags, so people seeking affirming communities should look to local leaders and networks.</w:t>
      </w:r>
      <w:r/>
    </w:p>
    <w:p>
      <w:pPr>
        <w:pStyle w:val="Heading2"/>
      </w:pPr>
      <w:r>
        <w:t>Looking ahead: cautious optimism for inclusion</w:t>
      </w:r>
      <w:r/>
    </w:p>
    <w:p>
      <w:r/>
      <w:r>
        <w:t>Massingale has voiced cautious hope that the Church will continue moving toward inclusion, and his reflections after a change in papal tone underline those anxieties and hopes. He’s been public about supporting a pastoral approach that maintains outreach to LGBTQ+ Catholics, a stance that matters because it gives clergy and laypeople a language to hold onto during setbacks.</w:t>
      </w:r>
      <w:r/>
    </w:p>
    <w:p>
      <w:r/>
      <w:r>
        <w:t>For readers wondering what to do next, his example suggests three modest acts: listen to stories from diverse voices, support local pastoral initiatives that welcome LGBTQ+ people, and push for safe spaces where faith and identity aren’t opposed.</w:t>
      </w:r>
      <w:r/>
    </w:p>
    <w:p>
      <w:r/>
      <w:r>
        <w:t>It's a small change that can make every faithful life feel more whole.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[3]</w:t>
        </w:r>
      </w:hyperlink>
      <w:r>
        <w:t xml:space="preserve">, </w:t>
      </w:r>
      <w:hyperlink r:id="rId11">
        <w:r>
          <w:rPr>
            <w:color w:val="0000EE"/>
            <w:u w:val="single"/>
          </w:rPr>
          <w:t>[2]</w:t>
        </w:r>
      </w:hyperlink>
      <w:r>
        <w:t xml:space="preserve">- Paragraph 2: </w:t>
      </w:r>
      <w:hyperlink r:id="rId11">
        <w:r>
          <w:rPr>
            <w:color w:val="0000EE"/>
            <w:u w:val="single"/>
          </w:rPr>
          <w:t>[2]</w:t>
        </w:r>
      </w:hyperlink>
      <w:r>
        <w:t xml:space="preserve">, </w:t>
      </w:r>
      <w:hyperlink r:id="rId12">
        <w:r>
          <w:rPr>
            <w:color w:val="0000EE"/>
            <w:u w:val="single"/>
          </w:rPr>
          <w:t>[6]</w:t>
        </w:r>
      </w:hyperlink>
      <w:r>
        <w:t xml:space="preserve">- Paragraph 3: </w:t>
      </w:r>
      <w:hyperlink r:id="rId9">
        <w:r>
          <w:rPr>
            <w:color w:val="0000EE"/>
            <w:u w:val="single"/>
          </w:rPr>
          <w:t>[1]</w:t>
        </w:r>
      </w:hyperlink>
      <w:r>
        <w:t xml:space="preserve">, </w:t>
      </w:r>
      <w:hyperlink r:id="rId11">
        <w:r>
          <w:rPr>
            <w:color w:val="0000EE"/>
            <w:u w:val="single"/>
          </w:rPr>
          <w:t>[2]</w:t>
        </w:r>
      </w:hyperlink>
      <w:r>
        <w:t xml:space="preserve">- Paragraph 4: </w:t>
      </w:r>
      <w:hyperlink r:id="rId9">
        <w:r>
          <w:rPr>
            <w:color w:val="0000EE"/>
            <w:u w:val="single"/>
          </w:rPr>
          <w:t>[1]</w:t>
        </w:r>
      </w:hyperlink>
      <w:r>
        <w:t xml:space="preserve">, </w:t>
      </w:r>
      <w:hyperlink r:id="rId13">
        <w:r>
          <w:rPr>
            <w:color w:val="0000EE"/>
            <w:u w:val="single"/>
          </w:rPr>
          <w:t>[7]</w:t>
        </w:r>
      </w:hyperlink>
      <w:r>
        <w:t xml:space="preserve">- Paragraph 5: </w:t>
      </w:r>
      <w:hyperlink r:id="rId9">
        <w:r>
          <w:rPr>
            <w:color w:val="0000EE"/>
            <w:u w:val="single"/>
          </w:rPr>
          <w:t>[1]</w:t>
        </w:r>
      </w:hyperlink>
      <w:r>
        <w:t xml:space="preserve">, </w:t>
      </w:r>
      <w:hyperlink r:id="rId14">
        <w:r>
          <w:rPr>
            <w:color w:val="0000EE"/>
            <w:u w:val="single"/>
          </w:rPr>
          <w:t>[5]</w:t>
        </w:r>
      </w:hyperlink>
      <w:r>
        <w:t xml:space="preserve">- Paragraph 6: </w:t>
      </w:r>
      <w:hyperlink r:id="rId15">
        <w:r>
          <w:rPr>
            <w:color w:val="0000EE"/>
            <w:u w:val="single"/>
          </w:rPr>
          <w:t>[4]</w:t>
        </w:r>
      </w:hyperlink>
      <w:r>
        <w:t xml:space="preserve">, </w:t>
      </w:r>
      <w:hyperlink r:id="rId11">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https://www.newwaysministry.org/2026/07/08/gay-priest-recounts-his-coming-out-story/</w:t>
        </w:r>
      </w:hyperlink>
      <w:r>
        <w:t xml:space="preserve"> - Please view link - unable to able to access data</w:t>
      </w:r>
      <w:r/>
    </w:p>
    <w:p>
      <w:pPr>
        <w:pStyle w:val="ListNumber"/>
        <w:spacing w:line="240" w:lineRule="auto"/>
        <w:ind w:left="720"/>
      </w:pPr>
      <w:r/>
      <w:hyperlink r:id="rId11">
        <w:r>
          <w:rPr>
            <w:color w:val="0000EE"/>
            <w:u w:val="single"/>
          </w:rPr>
          <w:t>https://ny1.com/nyc/all-boroughs/news/2026/06/25/where-identity-meets-faith</w:t>
        </w:r>
      </w:hyperlink>
      <w:r>
        <w:t xml:space="preserve"> - In an interview with Spectrum News NY1, Father Bryan Massingale, a theology professor at Fordham University and priest at St. Charles Borromeo parish in Harlem, discussed his experiences as an openly gay, Black Catholic priest. He shared his journey of reconciling his identity with the teachings of the Church, highlighting challenges and support received after publicly coming out in 2019. Massingale also expressed optimism for continued inclusion and equality within the Church, emphasising the importance of standing without shame and embracing one's identity.</w:t>
      </w:r>
      <w:r/>
    </w:p>
    <w:p>
      <w:pPr>
        <w:pStyle w:val="ListNumber"/>
        <w:spacing w:line="240" w:lineRule="auto"/>
        <w:ind w:left="720"/>
      </w:pPr>
      <w:r/>
      <w:hyperlink r:id="rId10">
        <w:r>
          <w:rPr>
            <w:color w:val="0000EE"/>
            <w:u w:val="single"/>
          </w:rPr>
          <w:t>https://www.fordham.edu/academics/departments/theology/faculty/bryan-massingale/</w:t>
        </w:r>
      </w:hyperlink>
      <w:r>
        <w:t xml:space="preserve"> - Father Bryan N. Massingale serves as the James and Nancy Buckman Professor of Theological and Social Ethics at Fordham University. A priest of the Archdiocese of Milwaukee, he holds a Doctor of Moral Theology degree from Rome. Massingale is an award-winning scholar and activist, having authored two books and over 200 articles. He frequently addresses issues of racial and sexual justice in various media outlets and is a leading voice advocating for the full inclusion of LGBTQ persons in both society and the faith community.</w:t>
      </w:r>
      <w:r/>
    </w:p>
    <w:p>
      <w:pPr>
        <w:pStyle w:val="ListNumber"/>
        <w:spacing w:line="240" w:lineRule="auto"/>
        <w:ind w:left="720"/>
      </w:pPr>
      <w:r/>
      <w:hyperlink r:id="rId15">
        <w:r>
          <w:rPr>
            <w:color w:val="0000EE"/>
            <w:u w:val="single"/>
          </w:rPr>
          <w:t>https://www.gionata.org/en/tra-fede-e-identita-padre-bryan-massingale-un-sacerdote-cattolico-nero-e-gay/</w:t>
        </w:r>
      </w:hyperlink>
      <w:r>
        <w:t xml:space="preserve"> - An article from Progetto Gionata discusses Father Bryan Massingale's unique position as a Black, gay Catholic priest. It highlights his role as a theologian at Fordham University and his advocacy for the full inclusion of LGBTQ persons in the Church. The piece reflects on Massingale's ability to address complex issues within the Church, particularly concerning racism and homophobia, and his efforts to bridge the gap between faith and identity for LGBTQ individuals.</w:t>
      </w:r>
      <w:r/>
    </w:p>
    <w:p>
      <w:pPr>
        <w:pStyle w:val="ListNumber"/>
        <w:spacing w:line="240" w:lineRule="auto"/>
        <w:ind w:left="720"/>
      </w:pPr>
      <w:r/>
      <w:hyperlink r:id="rId14">
        <w:r>
          <w:rPr>
            <w:color w:val="0000EE"/>
            <w:u w:val="single"/>
          </w:rPr>
          <w:t>https://www.ncronline.org/news/denigration-my-humanity-gay-priests-reflect-popes-use-homophobic-slur</w:t>
        </w:r>
      </w:hyperlink>
      <w:r>
        <w:t xml:space="preserve"> - This article from the National Catholic Reporter features reflections from gay priests, including Father Bryan Massingale, on Pope Francis' use of a homophobic slur. Massingale shares his shock and sadness over the Pope's remarks, expressing that such language dehumanises LGBTQ individuals. The piece delves into the broader implications of the Pope's words and the ongoing challenges faced by LGBTQ Catholics within the Church.</w:t>
      </w:r>
      <w:r/>
    </w:p>
    <w:p>
      <w:pPr>
        <w:pStyle w:val="ListNumber"/>
        <w:spacing w:line="240" w:lineRule="auto"/>
        <w:ind w:left="720"/>
      </w:pPr>
      <w:r/>
      <w:hyperlink r:id="rId12">
        <w:r>
          <w:rPr>
            <w:color w:val="0000EE"/>
            <w:u w:val="single"/>
          </w:rPr>
          <w:t>https://www.americamagazine.org/podcasts/2026/02/24/father-bryan-massingale-the-spiritual-life/</w:t>
        </w:r>
      </w:hyperlink>
      <w:r>
        <w:t xml:space="preserve"> - In this podcast episode from America Magazine, Father Bryan Massingale discusses his experiences as a Black, gay Catholic priest. He reflects on the integration of his faith and identity, addressing the challenges and rewards of embracing both aspects of himself. Massingale also shares insights into his advocacy for LGBTQ inclusion within the Church and the importance of creating welcoming faith communities.</w:t>
      </w:r>
      <w:r/>
    </w:p>
    <w:p>
      <w:pPr>
        <w:pStyle w:val="ListNumber"/>
        <w:spacing w:line="240" w:lineRule="auto"/>
        <w:ind w:left="720"/>
      </w:pPr>
      <w:r/>
      <w:hyperlink r:id="rId13">
        <w:r>
          <w:rPr>
            <w:color w:val="0000EE"/>
            <w:u w:val="single"/>
          </w:rPr>
          <w:t>https://now.fordham.edu/university-news/ignatian-q-conference-advances-lgbtq-inclusion-and-equality/</w:t>
        </w:r>
      </w:hyperlink>
      <w:r>
        <w:t xml:space="preserve"> - An article from Fordham University highlights the Ignatian Q Conference, which focuses on LGBTQ inclusion and equality. The conference featured keynote speeches and breakout sessions, with Father Bryan Massingale delivering a keynote address on the necessity of dreaming for a just society where intolerance and violence against LGBTQ individuals are eradicated. The event aimed to foster connection and hope among students from various Jesuit colleges and universities.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newwaysministry.org/2026/07/08/gay-priest-recounts-his-coming-out-story/" TargetMode="External"/><Relationship Id="rId10" Type="http://schemas.openxmlformats.org/officeDocument/2006/relationships/hyperlink" Target="https://www.fordham.edu/academics/departments/theology/faculty/bryan-massingale/" TargetMode="External"/><Relationship Id="rId11" Type="http://schemas.openxmlformats.org/officeDocument/2006/relationships/hyperlink" Target="https://ny1.com/nyc/all-boroughs/news/2026/06/25/where-identity-meets-faith" TargetMode="External"/><Relationship Id="rId12" Type="http://schemas.openxmlformats.org/officeDocument/2006/relationships/hyperlink" Target="https://www.americamagazine.org/podcasts/2026/02/24/father-bryan-massingale-the-spiritual-life/" TargetMode="External"/><Relationship Id="rId13" Type="http://schemas.openxmlformats.org/officeDocument/2006/relationships/hyperlink" Target="https://now.fordham.edu/university-news/ignatian-q-conference-advances-lgbtq-inclusion-and-equality/" TargetMode="External"/><Relationship Id="rId14" Type="http://schemas.openxmlformats.org/officeDocument/2006/relationships/hyperlink" Target="https://www.ncronline.org/news/denigration-my-humanity-gay-priests-reflect-popes-use-homophobic-slur" TargetMode="External"/><Relationship Id="rId15" Type="http://schemas.openxmlformats.org/officeDocument/2006/relationships/hyperlink" Target="https://www.gionata.org/en/tra-fede-e-identita-padre-bryan-massingale-un-sacerdote-cattolico-nero-e-ga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