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JK Rowling’s comments — why Stonewall Inn owners spoke out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Speaking up again: Stonewall Inn co-owners have publicly criticised JK Rowling’s anti‑trans rhetoric, arguing her global platform has harmed LGBTQIA+ people and that defending trans rights remains central to preserving equality and safety. The statements matter because the Stonewall name carries history, visibility and influence.</w:t>
      </w:r>
      <w:r/>
    </w:p>
    <w:p>
      <w:r/>
      <w:r>
        <w:t>Essential Takeaways</w:t>
      </w:r>
      <w:r/>
      <w:r/>
    </w:p>
    <w:p>
      <w:pPr>
        <w:pStyle w:val="ListBullet"/>
        <w:spacing w:line="240" w:lineRule="auto"/>
        <w:ind w:left="720"/>
      </w:pPr>
      <w:r/>
      <w:r>
        <w:rPr>
          <w:b/>
        </w:rPr>
        <w:t>Historic voice:</w:t>
      </w:r>
      <w:r>
        <w:t xml:space="preserve"> The Stonewall Inn’s owners, Stacy Lentz and Kurt Kelly, used their platform to challenge Rowling’s public comments and the wider spread of anti‑trans misinformation.</w:t>
      </w:r>
      <w:r/>
    </w:p>
    <w:p>
      <w:pPr>
        <w:pStyle w:val="ListBullet"/>
        <w:spacing w:line="240" w:lineRule="auto"/>
        <w:ind w:left="720"/>
      </w:pPr>
      <w:r/>
      <w:r>
        <w:rPr>
          <w:b/>
        </w:rPr>
        <w:t>Global impact:</w:t>
      </w:r>
      <w:r>
        <w:t xml:space="preserve"> They say comments from high‑profile figures in the UK have ripple effects internationally and can contribute to real‑world harm.</w:t>
      </w:r>
      <w:r/>
    </w:p>
    <w:p>
      <w:pPr>
        <w:pStyle w:val="ListBullet"/>
        <w:spacing w:line="240" w:lineRule="auto"/>
        <w:ind w:left="720"/>
      </w:pPr>
      <w:r/>
      <w:r>
        <w:rPr>
          <w:b/>
        </w:rPr>
        <w:t>Political context:</w:t>
      </w:r>
      <w:r>
        <w:t xml:space="preserve"> The criticism comes alongside debate in the UK about legal definitions of sex and rising political uses of trans issues.</w:t>
      </w:r>
      <w:r/>
    </w:p>
    <w:p>
      <w:pPr>
        <w:pStyle w:val="ListBullet"/>
        <w:spacing w:line="240" w:lineRule="auto"/>
        <w:ind w:left="720"/>
      </w:pPr>
      <w:r/>
      <w:r>
        <w:rPr>
          <w:b/>
        </w:rPr>
        <w:t>Community focus:</w:t>
      </w:r>
      <w:r>
        <w:t xml:space="preserve"> Owners stressed inclusivity , noting intersex people and small populations mustn’t be erased.</w:t>
      </w:r>
      <w:r/>
    </w:p>
    <w:p>
      <w:pPr>
        <w:pStyle w:val="ListBullet"/>
        <w:spacing w:line="240" w:lineRule="auto"/>
        <w:ind w:left="720"/>
      </w:pPr>
      <w:r/>
      <w:r>
        <w:rPr>
          <w:b/>
        </w:rPr>
        <w:t>Practical aim:</w:t>
      </w:r>
      <w:r>
        <w:t xml:space="preserve"> Their remarks aren't just criticism; they're a call to re‑educate and protect hard‑won LGBTQIA+ rights.</w:t>
      </w:r>
      <w:r/>
      <w:r/>
    </w:p>
    <w:p>
      <w:pPr>
        <w:pStyle w:val="Heading2"/>
      </w:pPr>
      <w:r>
        <w:t>Why the Stonewall Inn’s words carry weight</w:t>
      </w:r>
      <w:r/>
    </w:p>
    <w:p>
      <w:r/>
      <w:r>
        <w:t>The Stonewall Inn isn’t just a bar, it’s shorthand for a pivotal moment in queer history, and that symbolic heft amplifies whatever its owners say. According to CBS News, the venue’s 1969 uprising is a defining milestone for modern LGBTQIA+ rights, so statements from its stewards travel far and fast. That’s why Stacy Lentz and Kurt Kelly’s public rebuke of JK Rowling feels like more than another online spat , it’s a protective act aimed at guarding a legacy and the people who rely on it.</w:t>
      </w:r>
      <w:r/>
    </w:p>
    <w:p>
      <w:pPr>
        <w:pStyle w:val="Heading2"/>
      </w:pPr>
      <w:r>
        <w:t>They argue Rowling’s platform causes real harm</w:t>
      </w:r>
      <w:r/>
    </w:p>
    <w:p>
      <w:r/>
      <w:r>
        <w:t>Lentz and Kelly told reporters they believe Rowling’s global reach has consequences well beyond Twitter rows. They pointed out that when a bestselling author equates trans identities with threats, it feeds misinformation that politicians and media can weaponise. Surface Magazine’s profile of Lentz captures how activists linked to historic sites often see themselves as guardians, not just commentators, and this stance reflects that responsibility.</w:t>
      </w:r>
      <w:r/>
    </w:p>
    <w:p>
      <w:pPr>
        <w:pStyle w:val="Heading2"/>
      </w:pPr>
      <w:r>
        <w:t>This comes amid legal and political battles in the UK</w:t>
      </w:r>
      <w:r/>
    </w:p>
    <w:p>
      <w:r/>
      <w:r>
        <w:t>The critique arrived as the UK debates definitions of sex and the rights that follow , and those legal fights trickle across borders. Coverage in outlets such as The Guardian shows the conversation is fraught and attracts high emotions. For Stonewall’s owners, the worry is simple: narrow legal language and alarmist rhetoric can leave small, vulnerable groups like trans and intersex people unprotected, and exclusion tends to become policy before you know it.</w:t>
      </w:r>
      <w:r/>
    </w:p>
    <w:p>
      <w:pPr>
        <w:pStyle w:val="Heading2"/>
      </w:pPr>
      <w:r>
        <w:t>What the owners want: education, not silence</w:t>
      </w:r>
      <w:r/>
    </w:p>
    <w:p>
      <w:r/>
      <w:r>
        <w:t>Lentz and Kelly don’t just call out behaviour, they call for action. They’ve urged renewed education and outreach because they see misinformation as fixable if people are willing to listen. Reports and interviews note their focus on community safety and inclusion , reminding readers that even small populations deserve full equality. For everyday allies, that translates into clear, doable steps: amplify trans voices, challenge myths politely but firmly, and support local LGBTQIA+ services.</w:t>
      </w:r>
      <w:r/>
    </w:p>
    <w:p>
      <w:pPr>
        <w:pStyle w:val="Heading2"/>
      </w:pPr>
      <w:r>
        <w:t>How this affects Pride, fundraising and public memory</w:t>
      </w:r>
      <w:r/>
    </w:p>
    <w:p>
      <w:r/>
      <w:r>
        <w:t>Stonewall’s role in commemorations means its statements influence celebrations and campaigns. Local reporting around Pride month highlights how venue owners balance celebration with activism, and how fundraising and education programmes can grow from moments like this. If you volunteer, donate or attend events, consider checking organisers’ stances on inclusion and asking how proceeds support trans and intersex people specifically.</w:t>
      </w:r>
      <w:r/>
    </w:p>
    <w:p>
      <w:r/>
      <w:r>
        <w:t>It's a small but necessary push to keep the conversation focused on human dignity and safety.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[7]</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[2]</w:t>
        </w:r>
      </w:hyperlink>
      <w:r>
        <w:t xml:space="preserve">- Paragraph 4: </w:t>
      </w:r>
      <w:hyperlink r:id="rId11">
        <w:r>
          <w:rPr>
            <w:color w:val="0000EE"/>
            <w:u w:val="single"/>
          </w:rPr>
          <w:t>[3]</w:t>
        </w:r>
      </w:hyperlink>
      <w:r>
        <w:t xml:space="preserve">, </w:t>
      </w:r>
      <w:hyperlink r:id="rId13">
        <w:r>
          <w:rPr>
            <w:color w:val="0000EE"/>
            <w:u w:val="single"/>
          </w:rPr>
          <w:t>[4]</w:t>
        </w:r>
      </w:hyperlink>
      <w:r>
        <w:t xml:space="preserve">- Paragraph 5: </w:t>
      </w:r>
      <w:hyperlink r:id="rId14">
        <w:r>
          <w:rPr>
            <w:color w:val="0000EE"/>
            <w:u w:val="single"/>
          </w:rPr>
          <w:t>[5]</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https://www.starobserver.com.au/news/stonewall-inn-jk-rowling/242575</w:t>
        </w:r>
      </w:hyperlink>
      <w:r>
        <w:t xml:space="preserve"> - Please view link - unable to able to access data</w:t>
      </w:r>
      <w:r/>
    </w:p>
    <w:p>
      <w:pPr>
        <w:pStyle w:val="ListNumber"/>
        <w:spacing w:line="240" w:lineRule="auto"/>
        <w:ind w:left="720"/>
      </w:pPr>
      <w:r/>
      <w:hyperlink r:id="rId12">
        <w:r>
          <w:rPr>
            <w:color w:val="0000EE"/>
            <w:u w:val="single"/>
          </w:rPr>
          <w:t>https://www.theguardian.com/politics/2026/apr/24/kezia-dugdale-chair-stonewall-apologises-backlash-jk-rowling-remarks</w:t>
        </w:r>
      </w:hyperlink>
      <w:r>
        <w:t xml:space="preserve"> - Kezia Dugdale, the incoming chair of the LGBTQ+ charity Stonewall, apologised after expressing 'huge respect' for author JK Rowling in an interview. Dugdale acknowledged that her comments had caused 'worry, anger and upset' and stated her feminism is and has always been trans-inclusive. She emphasised Stonewall's unwavering commitment to trans equality and its dedication to working for the whole LGBTQ+ community.</w:t>
      </w:r>
      <w:r/>
    </w:p>
    <w:p>
      <w:pPr>
        <w:pStyle w:val="ListNumber"/>
        <w:spacing w:line="240" w:lineRule="auto"/>
        <w:ind w:left="720"/>
      </w:pPr>
      <w:r/>
      <w:hyperlink r:id="rId11">
        <w:r>
          <w:rPr>
            <w:color w:val="0000EE"/>
            <w:u w:val="single"/>
          </w:rPr>
          <w:t>https://www.surfacemag.com/articles/stonewall-inn-stacy-lentz-interview/</w:t>
        </w:r>
      </w:hyperlink>
      <w:r>
        <w:t xml:space="preserve"> - An interview with Stacy Lentz, co-owner of the Stonewall Inn, discussing the venue's enduring role in the LGBTQ+ community. Lentz reflects on the Stonewall Uprising's significance, the challenges faced during Pride Month, and the importance of inclusivity and resilience. She also highlights the Stonewall Inn Gives Back Initiative, which supports grassroots organisations for LGBTQ+ rights.</w:t>
      </w:r>
      <w:r/>
    </w:p>
    <w:p>
      <w:pPr>
        <w:pStyle w:val="ListNumber"/>
        <w:spacing w:line="240" w:lineRule="auto"/>
        <w:ind w:left="720"/>
      </w:pPr>
      <w:r/>
      <w:hyperlink r:id="rId13">
        <w:r>
          <w:rPr>
            <w:color w:val="0000EE"/>
            <w:u w:val="single"/>
          </w:rPr>
          <w:t>https://en.wikipedia.org/wiki/Stacy_Lentz</w:t>
        </w:r>
      </w:hyperlink>
      <w:r>
        <w:t xml:space="preserve"> - Stacy Lentz is an American lesbian LGBTQ rights activist and co-owner of the Stonewall Inn. She co-founded the Stonewall Inn Gives Back Initiative, providing support to grassroots organisations for the LGBTQ+ community. Lentz moved to New York in 1994 and became involved in saving and reopening the Stonewall Inn in 2006, which is a U.S. National Historic Landmark.</w:t>
      </w:r>
      <w:r/>
    </w:p>
    <w:p>
      <w:pPr>
        <w:pStyle w:val="ListNumber"/>
        <w:spacing w:line="240" w:lineRule="auto"/>
        <w:ind w:left="720"/>
      </w:pPr>
      <w:r/>
      <w:hyperlink r:id="rId14">
        <w:r>
          <w:rPr>
            <w:color w:val="0000EE"/>
            <w:u w:val="single"/>
          </w:rPr>
          <w:t>https://ny1.com/nyc/all-boroughs/news-all-day/2026/06/22/stonewall-inn-co-owner-talks-pride-month-celebrations--lgbtq-history</w:t>
        </w:r>
      </w:hyperlink>
      <w:r>
        <w:t xml:space="preserve"> - Stacy Lentz, co-owner of the Stonewall Inn, discusses the significance of Pride Month and the venue's role in LGBTQ+ history. She emphasises the importance of supporting queer safe spaces year-round and reflects on the Stonewall Uprising's impact on the modern gay rights movement.</w:t>
      </w:r>
      <w:r/>
    </w:p>
    <w:p>
      <w:pPr>
        <w:pStyle w:val="ListNumber"/>
        <w:spacing w:line="240" w:lineRule="auto"/>
        <w:ind w:left="720"/>
      </w:pPr>
      <w:r/>
      <w:hyperlink r:id="rId15">
        <w:r>
          <w:rPr>
            <w:color w:val="0000EE"/>
            <w:u w:val="single"/>
          </w:rPr>
          <w:t>https://www.betches.com/article/news/stonewall-inn-gives-back-initiative-901082-20240626</w:t>
        </w:r>
      </w:hyperlink>
      <w:r>
        <w:t xml:space="preserve"> - An interview with Stacy Lentz, co-owner of the Stonewall Inn, discussing the legacy and future of Pride. Lentz talks about the evolution of Pride celebrations, the role of the Stonewall Inn in LGBTQ+ history, and the mission of the Stonewall Inn Gives Back Initiative in supporting the community.</w:t>
      </w:r>
      <w:r/>
    </w:p>
    <w:p>
      <w:pPr>
        <w:pStyle w:val="ListNumber"/>
        <w:spacing w:line="240" w:lineRule="auto"/>
        <w:ind w:left="720"/>
      </w:pPr>
      <w:r/>
      <w:hyperlink r:id="rId10">
        <w:r>
          <w:rPr>
            <w:color w:val="0000EE"/>
            <w:u w:val="single"/>
          </w:rPr>
          <w:t>https://www.cbsnews.com/news/stonewall-inns-march-from-illicit-dive-bar-to-national-monument/</w:t>
        </w:r>
      </w:hyperlink>
      <w:r>
        <w:t xml:space="preserve"> - The Stonewall Inn's transformation from an underground gay bar to a national monument is chronicled. The article highlights the 1969 police raid that sparked the Stonewall Uprising, the venue's reopening in 2007, and its current status as a beacon for LGBTQ+ rights and history.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robserver.com.au/news/stonewall-inn-jk-rowling/242575" TargetMode="External"/><Relationship Id="rId10" Type="http://schemas.openxmlformats.org/officeDocument/2006/relationships/hyperlink" Target="https://www.cbsnews.com/news/stonewall-inns-march-from-illicit-dive-bar-to-national-monument/" TargetMode="External"/><Relationship Id="rId11" Type="http://schemas.openxmlformats.org/officeDocument/2006/relationships/hyperlink" Target="https://www.surfacemag.com/articles/stonewall-inn-stacy-lentz-interview/" TargetMode="External"/><Relationship Id="rId12" Type="http://schemas.openxmlformats.org/officeDocument/2006/relationships/hyperlink" Target="https://www.theguardian.com/politics/2026/apr/24/kezia-dugdale-chair-stonewall-apologises-backlash-jk-rowling-remarks" TargetMode="External"/><Relationship Id="rId13" Type="http://schemas.openxmlformats.org/officeDocument/2006/relationships/hyperlink" Target="https://en.wikipedia.org/wiki/Stacy_Lentz" TargetMode="External"/><Relationship Id="rId14" Type="http://schemas.openxmlformats.org/officeDocument/2006/relationships/hyperlink" Target="https://ny1.com/nyc/all-boroughs/news-all-day/2026/06/22/stonewall-inn-co-owner-talks-pride-month-celebrations--lgbtq-history" TargetMode="External"/><Relationship Id="rId15" Type="http://schemas.openxmlformats.org/officeDocument/2006/relationships/hyperlink" Target="https://www.betches.com/article/news/stonewall-inn-gives-back-initiative-901082-202406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