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LGBTQ+ Rom-com Shorts to Brighten Your Summer Reading Pile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reaching for breezy, laugh-out-loud queer romance shorts that pack warmth, mischief and a sweet aftertaste , perfect for a beach towel or a late-night commute. Changeling Press’s latest collection serves up drag queens, accidental vows and a diner Cupid, and it’s easy to see why readers are smiling.</w:t>
      </w:r>
      <w:r/>
    </w:p>
    <w:p>
      <w:r/>
      <w:r>
        <w:t>Essential Takeaways</w:t>
      </w:r>
      <w:r/>
      <w:r/>
    </w:p>
    <w:p>
      <w:pPr>
        <w:pStyle w:val="ListBullet"/>
        <w:spacing w:line="240" w:lineRule="auto"/>
        <w:ind w:left="720"/>
      </w:pPr>
      <w:r/>
      <w:r>
        <w:rPr>
          <w:b/>
        </w:rPr>
        <w:t>Quick, satisfying reads:</w:t>
      </w:r>
      <w:r>
        <w:t xml:space="preserve"> Four short stories offering humour-forward LGBTQ+ romance , great for one-sitting enjoyment.</w:t>
      </w:r>
      <w:r/>
    </w:p>
    <w:p>
      <w:pPr>
        <w:pStyle w:val="ListBullet"/>
        <w:spacing w:line="240" w:lineRule="auto"/>
        <w:ind w:left="720"/>
      </w:pPr>
      <w:r/>
      <w:r>
        <w:rPr>
          <w:b/>
        </w:rPr>
        <w:t>Distinct flavours:</w:t>
      </w:r>
      <w:r>
        <w:t xml:space="preserve"> From fae drag royalty to diner-born superpowers, each tale has a unique hook and a light, playful tone.</w:t>
      </w:r>
      <w:r/>
    </w:p>
    <w:p>
      <w:pPr>
        <w:pStyle w:val="ListBullet"/>
        <w:spacing w:line="240" w:lineRule="auto"/>
        <w:ind w:left="720"/>
      </w:pPr>
      <w:r/>
      <w:r>
        <w:rPr>
          <w:b/>
        </w:rPr>
        <w:t>Accessible characters:</w:t>
      </w:r>
      <w:r>
        <w:t xml:space="preserve"> Relatable leads , the hunk-next-door, the sceptical bed buddy, and the coffee-slinging charmer , make emotional investment easy.</w:t>
      </w:r>
      <w:r/>
    </w:p>
    <w:p>
      <w:pPr>
        <w:pStyle w:val="ListBullet"/>
        <w:spacing w:line="240" w:lineRule="auto"/>
        <w:ind w:left="720"/>
      </w:pPr>
      <w:r/>
      <w:r>
        <w:rPr>
          <w:b/>
        </w:rPr>
        <w:t>Bright, tactile prose:</w:t>
      </w:r>
      <w:r>
        <w:t xml:space="preserve"> Expect cheeky banter, sensory details like steaming coffee and late-night hotel light, and cosy scenes that feel lived-in.</w:t>
      </w:r>
      <w:r/>
    </w:p>
    <w:p>
      <w:pPr>
        <w:pStyle w:val="ListBullet"/>
        <w:spacing w:line="240" w:lineRule="auto"/>
        <w:ind w:left="720"/>
      </w:pPr>
      <w:r/>
      <w:r>
        <w:rPr>
          <w:b/>
        </w:rPr>
        <w:t>Perfect summer pick:</w:t>
      </w:r>
      <w:r>
        <w:t xml:space="preserve"> Short form and comic beats suit casual readers or anyone wanting a mood-lifting palate cleanser.</w:t>
      </w:r>
      <w:r/>
      <w:r/>
    </w:p>
    <w:p>
      <w:pPr>
        <w:pStyle w:val="Heading2"/>
      </w:pPr>
      <w:r>
        <w:t>Why this quartet of shorts lands so well</w:t>
      </w:r>
      <w:r/>
    </w:p>
    <w:p>
      <w:r/>
      <w:r>
        <w:t>Changeling Press specialises in rom-coms with a wink, and this four-story bundle leans into the publisher’s sweet spot: warmth with a side of silliness. The book’s tone is breezy and tactile , you can practically smell the coffee , and each story wraps up without asking you to commit to an epic. That makes it ideal if you want a quick emotional hit between errands or at the end of a long day.</w:t>
      </w:r>
      <w:r/>
    </w:p>
    <w:p>
      <w:r/>
      <w:r>
        <w:t>Think of it as comfort food romance: familiar, satisfying and built around characters you can root for in minutes. If you like rom-com cinema where the leads bicker and then melt, you’ll recognise the beats here.</w:t>
      </w:r>
      <w:r/>
    </w:p>
    <w:p>
      <w:pPr>
        <w:pStyle w:val="Heading2"/>
      </w:pPr>
      <w:r>
        <w:t>Drag queens, faeries and a love that won’t behave</w:t>
      </w:r>
      <w:r/>
    </w:p>
    <w:p>
      <w:r/>
      <w:r>
        <w:t>One of the stories flips fairy-tale expectations by introducing Mabbey, billed as the Drag Queen of the Faeries, and a very human hunk-next-door whose pursuit of love invites magical complications. It’s playful world-building rather than deep fantasy; the fae element lends sparkle and theatricality without bogging the story down.</w:t>
      </w:r>
      <w:r/>
    </w:p>
    <w:p>
      <w:r/>
      <w:r>
        <w:t>Those who enjoy queer retellings or magical queer characters will appreciate how the supernatural amplifies, rather than replaces, honest romantic stakes. If you want to gift something with a wink and a flourish, this is the tale that does it.</w:t>
      </w:r>
      <w:r/>
    </w:p>
    <w:p>
      <w:pPr>
        <w:pStyle w:val="Heading2"/>
      </w:pPr>
      <w:r>
        <w:t>When friends realise they’re already in love</w:t>
      </w:r>
      <w:r/>
    </w:p>
    <w:p>
      <w:r/>
      <w:r>
        <w:t>Two shorts centre on Thom and Ryan, a pair who start as friends-with-benefits and stumble into something steadier. The Valentine’s-themed story nudges them to recognise what they already have, while the Independence Day follow-up explores the tricky bit: coming out together and deciding who you are as a couple in public.</w:t>
      </w:r>
      <w:r/>
    </w:p>
    <w:p>
      <w:r/>
      <w:r>
        <w:t>These vignettes work because they ground the comedy in familiar dilemmas: the fear of losing a friend, the relief of seeing yourself reflected in someone else. They’re small, believable arcs, ideal if you like your romance with a side of realism and a lot of warmth.</w:t>
      </w:r>
      <w:r/>
    </w:p>
    <w:p>
      <w:pPr>
        <w:pStyle w:val="Heading2"/>
      </w:pPr>
      <w:r>
        <w:t>Straight Man and Coffee Guy , superhero diner romance with a wink</w:t>
      </w:r>
      <w:r/>
    </w:p>
    <w:p>
      <w:r/>
      <w:r>
        <w:t>My favourite tilt in the collection is a diner-set piece where a taciturn “Straight Man” meets Coffee Guy, who literally controls coffee. It’s as daft and charming as it sounds: the setup lets humour and chemistry do the heavy lifting, with tiny sensory pleasures , steaming cups, cream poured just so , making the flirtation feel immediate.</w:t>
      </w:r>
      <w:r/>
    </w:p>
    <w:p>
      <w:r/>
      <w:r>
        <w:t>The story also nods to wider, quirkier urban fantasy trends, where superpowers show up in mundane places. If you like your queerness served with a dash of absurdity and a lot of heart, this one’s a keeper.</w:t>
      </w:r>
      <w:r/>
    </w:p>
    <w:p>
      <w:pPr>
        <w:pStyle w:val="Heading2"/>
      </w:pPr>
      <w:r>
        <w:t>How to choose which story to start with</w:t>
      </w:r>
      <w:r/>
      <w:r/>
    </w:p>
    <w:p>
      <w:pPr>
        <w:pStyle w:val="ListBullet"/>
        <w:spacing w:line="240" w:lineRule="auto"/>
        <w:ind w:left="720"/>
      </w:pPr>
      <w:r/>
      <w:r>
        <w:t>If you want spectacle and drag-glamour, start with the faerie drag queen tale.</w:t>
      </w:r>
      <w:r/>
    </w:p>
    <w:p>
      <w:pPr>
        <w:pStyle w:val="ListBullet"/>
        <w:spacing w:line="240" w:lineRule="auto"/>
        <w:ind w:left="720"/>
      </w:pPr>
      <w:r/>
      <w:r>
        <w:t>For emotional warmth and couple development, read Thom and Ryan’s Valentine’s Vow first.</w:t>
      </w:r>
      <w:r/>
    </w:p>
    <w:p>
      <w:pPr>
        <w:pStyle w:val="ListBullet"/>
        <w:spacing w:line="240" w:lineRule="auto"/>
        <w:ind w:left="720"/>
      </w:pPr>
      <w:r/>
      <w:r>
        <w:t>If you’re after pure charm and the quickest laugh-per-page ratio, Straight Man and Coffee Guy is perfect for a commute.</w:t>
      </w:r>
      <w:r/>
      <w:r/>
    </w:p>
    <w:p>
      <w:r/>
      <w:r>
        <w:t>Also, read aloud the bits about coffee if you’re a caffeine fiend , they’re oddly satisfying.</w:t>
      </w:r>
      <w:r/>
    </w:p>
    <w:p>
      <w:pPr>
        <w:pStyle w:val="Heading2"/>
      </w:pPr>
      <w:r>
        <w:t>Who will love this collection</w:t>
      </w:r>
      <w:r/>
    </w:p>
    <w:p>
      <w:r/>
      <w:r>
        <w:t>Readers who prefer rom-coms that are short, sweet and unabashedly affectionate will find a lot to like here. It’s especially good for those dipping into queer romance for the first time, or anyone who wants a light-hearted palette cleanser between heavier reads. And it makes a fun, easy gift for a friend who enjoys inclusive, upbeat storytelling.</w:t>
      </w:r>
      <w:r/>
    </w:p>
    <w:p>
      <w:r/>
      <w:r>
        <w:t>If you like books that leave you smiling and slightly caffeinated in spirit, this one belongs on your TBR.</w:t>
      </w:r>
      <w:r/>
    </w:p>
    <w:p>
      <w:r/>
      <w:r>
        <w:t>It's a small stack of stories that make a big, warm impression , perfect for summer’s easy reading.</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0">
        <w:r>
          <w:rPr>
            <w:color w:val="0000EE"/>
            <w:u w:val="single"/>
          </w:rPr>
          <w:t>[2]</w:t>
        </w:r>
      </w:hyperlink>
      <w:r>
        <w:t xml:space="preserve">, </w:t>
      </w:r>
      <w:hyperlink r:id="rId12">
        <w:r>
          <w:rPr>
            <w:color w:val="0000EE"/>
            <w:u w:val="single"/>
          </w:rPr>
          <w:t>[3]</w:t>
        </w:r>
      </w:hyperlink>
      <w:r>
        <w:t xml:space="preserve">- Paragraph 3: </w:t>
      </w:r>
      <w:hyperlink r:id="rId13">
        <w:r>
          <w:rPr>
            <w:color w:val="0000EE"/>
            <w:u w:val="single"/>
          </w:rPr>
          <w:t>[5]</w:t>
        </w:r>
      </w:hyperlink>
      <w:r>
        <w:t xml:space="preserve">, </w:t>
      </w:r>
      <w:hyperlink r:id="rId11">
        <w:r>
          <w:rPr>
            <w:color w:val="0000EE"/>
            <w:u w:val="single"/>
          </w:rPr>
          <w:t>[4]</w:t>
        </w:r>
      </w:hyperlink>
      <w:r>
        <w:t xml:space="preserve">- Paragraph 4: </w:t>
      </w:r>
      <w:hyperlink r:id="rId9">
        <w:r>
          <w:rPr>
            <w:color w:val="0000EE"/>
            <w:u w:val="single"/>
          </w:rPr>
          <w:t>[1]</w:t>
        </w:r>
      </w:hyperlink>
      <w:r>
        <w:t xml:space="preserve">, </w:t>
      </w:r>
      <w:hyperlink r:id="rId14">
        <w:r>
          <w:rPr>
            <w:color w:val="0000EE"/>
            <w:u w:val="single"/>
          </w:rPr>
          <w:t>[7]</w:t>
        </w:r>
      </w:hyperlink>
      <w:r>
        <w:t xml:space="preserve">- Paragraph 5: </w:t>
      </w:r>
      <w:hyperlink r:id="rId9">
        <w:r>
          <w:rPr>
            <w:color w:val="0000EE"/>
            <w:u w:val="single"/>
          </w:rPr>
          <w:t>[1]</w:t>
        </w:r>
      </w:hyperlink>
      <w:r>
        <w:t xml:space="preserve">, </w:t>
      </w:r>
      <w:hyperlink r:id="rId15">
        <w:r>
          <w:rPr>
            <w:color w:val="0000EE"/>
            <w:u w:val="single"/>
          </w:rPr>
          <w:t>[6]</w:t>
        </w:r>
      </w:hyperlink>
      <w:r>
        <w:t xml:space="preserve">- Paragraph 6: </w:t>
      </w:r>
      <w:hyperlink r:id="rId12">
        <w:r>
          <w:rPr>
            <w:color w:val="0000EE"/>
            <w:u w:val="single"/>
          </w:rPr>
          <w:t>[3]</w:t>
        </w:r>
      </w:hyperlink>
      <w:r>
        <w:t xml:space="preserve">, </w:t>
      </w:r>
      <w:hyperlink r:id="rId15">
        <w:r>
          <w:rPr>
            <w:color w:val="0000EE"/>
            <w:u w:val="single"/>
          </w:rPr>
          <w:t>[6]</w:t>
        </w:r>
      </w:hyperlink>
      <w:r>
        <w:t xml:space="preserve">- Paragraph 7: </w:t>
      </w:r>
      <w:hyperlink r:id="rId11">
        <w:r>
          <w:rPr>
            <w:color w:val="0000EE"/>
            <w:u w:val="single"/>
          </w:rPr>
          <w:t>[4]</w:t>
        </w:r>
      </w:hyperlink>
      <w:r>
        <w:t xml:space="preserve">, </w:t>
      </w:r>
      <w:hyperlink r:id="rId13">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http://www.crossroadreviews.com/2026/07/teaser-amused-amazed-by.html</w:t>
        </w:r>
      </w:hyperlink>
      <w:r>
        <w:t xml:space="preserve"> - Please view link - unable to able to access data</w:t>
      </w:r>
      <w:r/>
    </w:p>
    <w:p>
      <w:pPr>
        <w:pStyle w:val="ListNumber"/>
        <w:spacing w:line="240" w:lineRule="auto"/>
        <w:ind w:left="720"/>
      </w:pPr>
      <w:r/>
      <w:hyperlink r:id="rId10">
        <w:r>
          <w:rPr>
            <w:color w:val="0000EE"/>
            <w:u w:val="single"/>
          </w:rPr>
          <w:t>https://www.changelingpress.com/romantic-comedy-g-5</w:t>
        </w:r>
      </w:hyperlink>
      <w:r>
        <w:t xml:space="preserve"> - Changeling Press offers a diverse selection of romantic comedy novels, including titles like 'Demonium Rex AKA Buttercup' by Stephanie Burke and 'Cole for Christmas' by Treva Harte. These stories blend elements of fantasy and romance, providing readers with engaging narratives that explore love and relationships in various settings. The press is known for its unique and imaginative storytelling, catering to readers seeking fresh and entertaining romantic tales.</w:t>
      </w:r>
      <w:r/>
    </w:p>
    <w:p>
      <w:pPr>
        <w:pStyle w:val="ListNumber"/>
        <w:spacing w:line="240" w:lineRule="auto"/>
        <w:ind w:left="720"/>
      </w:pPr>
      <w:r/>
      <w:hyperlink r:id="rId12">
        <w:r>
          <w:rPr>
            <w:color w:val="0000EE"/>
            <w:u w:val="single"/>
          </w:rPr>
          <w:t>https://www.changelingpress.com/lgbtq-gay-t-25</w:t>
        </w:r>
      </w:hyperlink>
      <w:r>
        <w:t xml:space="preserve"> - Changeling Press's LGBTQ+ Gay section features a wide array of M/M, M/M/M, and other diverse romantic stories. Notable works include 'Between You and Me' by Will Okati and 'Amused and Amazed,' an LGBTQ+ romantic comedy by the same author. These stories delve into themes of love, identity, and personal growth, offering readers heartfelt and authentic narratives that resonate with the LGBTQ+ community.</w:t>
      </w:r>
      <w:r/>
    </w:p>
    <w:p>
      <w:pPr>
        <w:pStyle w:val="ListNumber"/>
        <w:spacing w:line="240" w:lineRule="auto"/>
        <w:ind w:left="720"/>
      </w:pPr>
      <w:r/>
      <w:hyperlink r:id="rId11">
        <w:r>
          <w:rPr>
            <w:color w:val="0000EE"/>
            <w:u w:val="single"/>
          </w:rPr>
          <w:t>https://www.changelingpress.com/luck-laughter-and-love-b-3036</w:t>
        </w:r>
      </w:hyperlink>
      <w:r>
        <w:t xml:space="preserve"> - 'Luck, Laughter and Love' is a box set by Willa Okati, comprising two romantic comedy novellas: 'A-Muse-ing' and 'Because It’s True.' The collection follows the journeys of characters Harper and Gavin as they navigate love, inspiration, and personal challenges. The stories are praised for their engaging plots and well-developed characters, providing readers with a delightful blend of romance and humour.</w:t>
      </w:r>
      <w:r/>
    </w:p>
    <w:p>
      <w:pPr>
        <w:pStyle w:val="ListNumber"/>
        <w:spacing w:line="240" w:lineRule="auto"/>
        <w:ind w:left="720"/>
      </w:pPr>
      <w:r/>
      <w:hyperlink r:id="rId13">
        <w:r>
          <w:rPr>
            <w:color w:val="0000EE"/>
            <w:u w:val="single"/>
          </w:rPr>
          <w:t>https://www.thefaeriereview.com/2025/02/celebration-boys-duet-release-blitz/</w:t>
        </w:r>
      </w:hyperlink>
      <w:r>
        <w:t xml:space="preserve"> - The Faerie Review's release blitz for Willa Okati's 'Celebration Boys Duet' highlights the LGBTQ+ romantic comedy collection featuring 'Valentine’s Vow' and 'Independence Day.' The review discusses the themes of love, magic, and personal growth explored in the stories, emphasizing the author's ability to blend romance with elements of fantasy. The collection is noted for its engaging characters and heartfelt narratives.</w:t>
      </w:r>
      <w:r/>
    </w:p>
    <w:p>
      <w:pPr>
        <w:pStyle w:val="ListNumber"/>
        <w:spacing w:line="240" w:lineRule="auto"/>
        <w:ind w:left="720"/>
      </w:pPr>
      <w:r/>
      <w:hyperlink r:id="rId15">
        <w:r>
          <w:rPr>
            <w:color w:val="0000EE"/>
            <w:u w:val="single"/>
          </w:rPr>
          <w:t>https://www.kobo.com/us/en/ebook/valentine-s-vow-independence-day</w:t>
        </w:r>
      </w:hyperlink>
      <w:r>
        <w:t xml:space="preserve"> - Kobo's listing for 'Valentine’s Vow/Independence Day' by Willa Okati provides readers with access to this LGBTQ+ romantic comedy collection. The eBook includes both novellas, offering a total of 15,000 words of engaging storytelling. The synopsis highlights the journey of Thom and Ryan as they transition from friends to lovers, with the intervention of guardian ghosts Edmund and Great-Uncle Joey. The collection is available for purchase and download on Kobo's platform.</w:t>
      </w:r>
      <w:r/>
    </w:p>
    <w:p>
      <w:pPr>
        <w:pStyle w:val="ListNumber"/>
        <w:spacing w:line="240" w:lineRule="auto"/>
        <w:ind w:left="720"/>
      </w:pPr>
      <w:r/>
      <w:hyperlink r:id="rId14">
        <w:r>
          <w:rPr>
            <w:color w:val="0000EE"/>
            <w:u w:val="single"/>
          </w:rPr>
          <w:t>https://www.fantasticfiction.com/o/willa-okati/valentines-vow-independence-day.htm</w:t>
        </w:r>
      </w:hyperlink>
      <w:r>
        <w:t xml:space="preserve"> - Fantastic Fiction's page for Willa Okati's 'Valentine's Vow / Independence Day' provides bibliographic information about the collection. The page includes details such as the author's name, book title, and genre classification as gay romance. While it does not offer a detailed synopsis, the page serves as a resource for readers seeking information about the book's availability and categorization within the romance genre.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www.crossroadreviews.com/2026/07/teaser-amused-amazed-by.html" TargetMode="External"/><Relationship Id="rId10" Type="http://schemas.openxmlformats.org/officeDocument/2006/relationships/hyperlink" Target="https://www.changelingpress.com/romantic-comedy-g-5" TargetMode="External"/><Relationship Id="rId11" Type="http://schemas.openxmlformats.org/officeDocument/2006/relationships/hyperlink" Target="https://www.changelingpress.com/luck-laughter-and-love-b-3036" TargetMode="External"/><Relationship Id="rId12" Type="http://schemas.openxmlformats.org/officeDocument/2006/relationships/hyperlink" Target="https://www.changelingpress.com/lgbtq-gay-t-25" TargetMode="External"/><Relationship Id="rId13" Type="http://schemas.openxmlformats.org/officeDocument/2006/relationships/hyperlink" Target="https://www.thefaeriereview.com/2025/02/celebration-boys-duet-release-blitz/" TargetMode="External"/><Relationship Id="rId14" Type="http://schemas.openxmlformats.org/officeDocument/2006/relationships/hyperlink" Target="https://www.fantasticfiction.com/o/willa-okati/valentines-vow-independence-day.htm" TargetMode="External"/><Relationship Id="rId15" Type="http://schemas.openxmlformats.org/officeDocument/2006/relationships/hyperlink" Target="https://www.kobo.com/us/en/ebook/valentine-s-vow-independence-da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