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City Strategies for Supporting LGBTQ+ Older New Yorkers Today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better ageing policy for LGBTQ+ older New Yorkers; New York City is investing in centres, surveys and a new commission so those who built community can age with dignity, connection and the care they deserve.</w:t>
      </w:r>
      <w:r/>
    </w:p>
    <w:p>
      <w:r/>
      <w:r>
        <w:t>Essential Takeaways</w:t>
      </w:r>
      <w:r/>
      <w:r/>
    </w:p>
    <w:p>
      <w:pPr>
        <w:pStyle w:val="ListBullet"/>
        <w:spacing w:line="240" w:lineRule="auto"/>
        <w:ind w:left="720"/>
      </w:pPr>
      <w:r/>
      <w:r>
        <w:rPr>
          <w:b/>
        </w:rPr>
        <w:t>Targeted investment:</w:t>
      </w:r>
      <w:r>
        <w:t xml:space="preserve"> NYC Aging now funds LGBTQ+ older adult centres and caregiving programmes that provide respectful, affirmative services.</w:t>
      </w:r>
      <w:r/>
    </w:p>
    <w:p>
      <w:pPr>
        <w:pStyle w:val="ListBullet"/>
        <w:spacing w:line="240" w:lineRule="auto"/>
        <w:ind w:left="720"/>
      </w:pPr>
      <w:r/>
      <w:r>
        <w:rPr>
          <w:b/>
        </w:rPr>
        <w:t>New oversight:</w:t>
      </w:r>
      <w:r>
        <w:t xml:space="preserve"> A Commission on LGBTQIA+ Older Adults was created to study needs and guide policy across housing, healthcare and transport.</w:t>
      </w:r>
      <w:r/>
    </w:p>
    <w:p>
      <w:pPr>
        <w:pStyle w:val="ListBullet"/>
        <w:spacing w:line="240" w:lineRule="auto"/>
        <w:ind w:left="720"/>
      </w:pPr>
      <w:r/>
      <w:r>
        <w:rPr>
          <w:b/>
        </w:rPr>
        <w:t>Real demand:</w:t>
      </w:r>
      <w:r>
        <w:t xml:space="preserve"> Thousands use these centres weekly , from hot meals to social programmes , offering practical support and companionship.</w:t>
      </w:r>
      <w:r/>
    </w:p>
    <w:p>
      <w:pPr>
        <w:pStyle w:val="ListBullet"/>
        <w:spacing w:line="240" w:lineRule="auto"/>
        <w:ind w:left="720"/>
      </w:pPr>
      <w:r/>
      <w:r>
        <w:rPr>
          <w:b/>
        </w:rPr>
        <w:t>Hidden risks:</w:t>
      </w:r>
      <w:r>
        <w:t xml:space="preserve"> Many LGBTQ+ elders live alone, lack family caregivers and rely heavily on Social Security and paid care.</w:t>
      </w:r>
      <w:r/>
    </w:p>
    <w:p>
      <w:pPr>
        <w:pStyle w:val="ListBullet"/>
        <w:spacing w:line="240" w:lineRule="auto"/>
        <w:ind w:left="720"/>
      </w:pPr>
      <w:r/>
      <w:r>
        <w:rPr>
          <w:b/>
        </w:rPr>
        <w:t>Community roots matter:</w:t>
      </w:r>
      <w:r>
        <w:t xml:space="preserve"> Mutual aid networks born in crisis remain a key support, so policy must back, not replace, grassroots care.</w:t>
      </w:r>
      <w:r/>
      <w:r/>
    </w:p>
    <w:p>
      <w:pPr>
        <w:pStyle w:val="Heading2"/>
      </w:pPr>
      <w:r>
        <w:t>Why the city’s new commission matters for everyday life</w:t>
      </w:r>
      <w:r/>
    </w:p>
    <w:p>
      <w:r/>
      <w:r>
        <w:t>The strongest fact to start with is simple: New York has set up a dedicated commission to examine the lives of LGBTQ+ older adults, and that creates a platform for real change. For people who’ve spent decades building alternative families and shared care, official recognition feels like relief as much as policy. According to SAGE, these initiatives are already linked to targeted funding for centres and caregiving supports, which means more consistent services for people who’ve too often been invisible. If you’re choosing services for an older relative, look for programmes tied to NYC Aging funding , they tend to offer more culturally competent care.</w:t>
      </w:r>
      <w:r/>
    </w:p>
    <w:p>
      <w:pPr>
        <w:pStyle w:val="Heading2"/>
      </w:pPr>
      <w:r>
        <w:t>Centres and meals: small comforts with big impact</w:t>
      </w:r>
      <w:r/>
    </w:p>
    <w:p>
      <w:r/>
      <w:r>
        <w:t>There’s nothing glamorous about a hot meal, but for many older LGBTQ+ New Yorkers it’s the hub of social life and a weekly lifeline. SAGE reports more than a thousand hot meals served weekly across its centres, alongside social activities like bingo that keep people connected. These centres fill gaps left by broken family ties and past discrimination, offering both practical help and a sense of belonging. When you assess local options, prioritise places that combine nutrition, social programmes and casework , the trio makes ageing safer and less lonely.</w:t>
      </w:r>
      <w:r/>
    </w:p>
    <w:p>
      <w:pPr>
        <w:pStyle w:val="Heading2"/>
      </w:pPr>
      <w:r>
        <w:t>The data push: surveys that actually listen</w:t>
      </w:r>
      <w:r/>
    </w:p>
    <w:p>
      <w:r/>
      <w:r>
        <w:t>Policy without data can miss the mark, which is why citywide surveys and SAGE’s own research matter. Recent surveys aim to identify where services fall short , whether in housing stability, access to culturally sensitive healthcare, or unmet caregiving needs. That insight helps direct limited funds to where they’ll do the most good. If you work in social services or run a neighbourhood group, participating in these surveys is a practical way to shape services that reflect lived experience.</w:t>
      </w:r>
      <w:r/>
    </w:p>
    <w:p>
      <w:pPr>
        <w:pStyle w:val="Heading2"/>
      </w:pPr>
      <w:r>
        <w:t>Why chosen family and mutual aid still drive care</w:t>
      </w:r>
      <w:r/>
    </w:p>
    <w:p>
      <w:r/>
      <w:r>
        <w:t>Many LGBTQ+ elders rely on chosen family, friends and community organisations rather than biological relatives; that’s a legacy of exclusion but also of resilience. Groups that formed during the AIDS crisis still serve as caregiving and emotional networks. Supporting these grassroots structures , through grants, space, and technical assistance , is often more effective than building parallel bureaucracies. Funders and policy-makers should see community networks as partners, not afterthoughts.</w:t>
      </w:r>
      <w:r/>
    </w:p>
    <w:p>
      <w:pPr>
        <w:pStyle w:val="Heading2"/>
      </w:pPr>
      <w:r>
        <w:t>Practical choices for families, advocates and planners</w:t>
      </w:r>
      <w:r/>
    </w:p>
    <w:p>
      <w:r/>
      <w:r>
        <w:t>If you’re arranging care or campaigning for better services, start local and specific. Look for centres funded by NYC Aging, encourage participation in needs surveys, and prioritise providers trained in LGBTQ+ cultural competency. For advocates, pushing for sustained funding for the commission’s recommendations is the clearest path to long-term change. And for neighbours, a phone call or shared meal can make a real difference in someone’s week.</w:t>
      </w:r>
      <w:r/>
    </w:p>
    <w:p>
      <w:r/>
      <w:r>
        <w:t>It's a small change that can make every late-life connection safer and kinder.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2">
        <w:r>
          <w:rPr>
            <w:color w:val="0000EE"/>
            <w:u w:val="single"/>
          </w:rPr>
          <w:t>[5]</w:t>
        </w:r>
      </w:hyperlink>
      <w:r>
        <w:t xml:space="preserve">- Paragraph 3: </w:t>
      </w:r>
      <w:hyperlink r:id="rId12">
        <w:r>
          <w:rPr>
            <w:color w:val="0000EE"/>
            <w:u w:val="single"/>
          </w:rPr>
          <w:t>[5]</w:t>
        </w:r>
      </w:hyperlink>
      <w:r>
        <w:t xml:space="preserve">, </w:t>
      </w:r>
      <w:hyperlink r:id="rId13">
        <w:r>
          <w:rPr>
            <w:color w:val="0000EE"/>
            <w:u w:val="single"/>
          </w:rPr>
          <w:t>[6]</w:t>
        </w:r>
      </w:hyperlink>
      <w:r>
        <w:t xml:space="preserve">- Paragraph 4: </w:t>
      </w:r>
      <w:hyperlink r:id="rId9">
        <w:r>
          <w:rPr>
            <w:color w:val="0000EE"/>
            <w:u w:val="single"/>
          </w:rPr>
          <w:t>[1]</w:t>
        </w:r>
      </w:hyperlink>
      <w:r>
        <w:t xml:space="preserve">, </w:t>
      </w:r>
      <w:hyperlink r:id="rId14">
        <w:r>
          <w:rPr>
            <w:color w:val="0000EE"/>
            <w:u w:val="single"/>
          </w:rPr>
          <w:t>[4]</w:t>
        </w:r>
      </w:hyperlink>
      <w:r>
        <w:t xml:space="preserve">- Paragraph 5: </w:t>
      </w:r>
      <w:hyperlink r:id="rId15">
        <w:r>
          <w:rPr>
            <w:color w:val="0000EE"/>
            <w:u w:val="single"/>
          </w:rPr>
          <w:t>[7]</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https://citylimits.org/opinion-what-we-owe-older-lgbtq-new-yorkers/</w:t>
        </w:r>
      </w:hyperlink>
      <w:r>
        <w:t xml:space="preserve"> - Please view link - unable to able to access data</w:t>
      </w:r>
      <w:r/>
    </w:p>
    <w:p>
      <w:pPr>
        <w:pStyle w:val="ListNumber"/>
        <w:spacing w:line="240" w:lineRule="auto"/>
        <w:ind w:left="720"/>
      </w:pPr>
      <w:r/>
      <w:hyperlink r:id="rId10">
        <w:r>
          <w:rPr>
            <w:color w:val="0000EE"/>
            <w:u w:val="single"/>
          </w:rPr>
          <w:t>https://www.sageusa.org/news/new-york-city-council-passes-groundbreaking-bill-to-establish-a-commission-on-lgbtqia-elders-within-nyc-aging/</w:t>
        </w:r>
      </w:hyperlink>
      <w:r>
        <w:t xml:space="preserve"> - In 2023, the New York City Council passed Int. 564, establishing a Commission on LGBTQIA+ Elders within the NYC Department for the Aging. This commission aims to address the unique challenges faced by LGBTQIA+ older adults, including higher rates of discrimination and poverty, by investigating and reporting on their health, housing, financial, social, and long-term care needs. The initiative was championed by Council Members Tiffany Cabán and Crystal Hudson, co-chairs of the LGBTQIA+ Caucus, and supported by SAGE, the world's largest organization for LGBTQ+ elders. (</w:t>
      </w:r>
      <w:hyperlink r:id="rId16">
        <w:r>
          <w:rPr>
            <w:color w:val="0000EE"/>
            <w:u w:val="single"/>
          </w:rPr>
          <w:t>sageusa.org</w:t>
        </w:r>
      </w:hyperlink>
      <w:r>
        <w:t>)</w:t>
      </w:r>
      <w:r/>
    </w:p>
    <w:p>
      <w:pPr>
        <w:pStyle w:val="ListNumber"/>
        <w:spacing w:line="240" w:lineRule="auto"/>
        <w:ind w:left="720"/>
      </w:pPr>
      <w:r/>
      <w:hyperlink r:id="rId11">
        <w:r>
          <w:rPr>
            <w:color w:val="0000EE"/>
            <w:u w:val="single"/>
          </w:rPr>
          <w:t>https://www.sageusa.org/news-posts/bill-for-lgbtqia-aging-commission-introduced-at-first-ever-nyc-council-hearing-on-lgbtqia-elders/</w:t>
        </w:r>
      </w:hyperlink>
      <w:r>
        <w:t xml:space="preserve"> - In 2022, the New York City Council held its first-ever hearing on the challenges facing LGBTQIA+ older adults. During this hearing, Council Members Tiffany Cabán and Crystal Hudson proposed the creation of a new commission within the Department for the Aging to address these challenges. The proposed commission would investigate and study the health, housing, financial, social, and long-term care needs of LGBTQIA+ older adults and older New Yorkers living with HIV. This initiative was supported by SAGE, the world's largest and oldest organization dedicated to improving the lives of LGBTQ+ elders. (</w:t>
      </w:r>
      <w:hyperlink r:id="rId17">
        <w:r>
          <w:rPr>
            <w:color w:val="0000EE"/>
            <w:u w:val="single"/>
          </w:rPr>
          <w:t>sageusa.org</w:t>
        </w:r>
      </w:hyperlink>
      <w:r>
        <w:t>)</w:t>
      </w:r>
      <w:r/>
    </w:p>
    <w:p>
      <w:pPr>
        <w:pStyle w:val="ListNumber"/>
        <w:spacing w:line="240" w:lineRule="auto"/>
        <w:ind w:left="720"/>
      </w:pPr>
      <w:r/>
      <w:hyperlink r:id="rId14">
        <w:r>
          <w:rPr>
            <w:color w:val="0000EE"/>
            <w:u w:val="single"/>
          </w:rPr>
          <w:t>https://identityhouse.org/</w:t>
        </w:r>
      </w:hyperlink>
      <w:r>
        <w:t xml:space="preserve"> - Identity House is an all-volunteer community in New York City that provides peer counseling services to support LGBTQ+ adults. They offer walk-in peer counseling, issue-centered support groups, and referrals to various mental health resources. Their mission is to help individuals work through issues related to sexual orientation and gender identity, including alienation, relationships, and family dynamics. The organization emphasizes the importance of community support and personal experience in addressing life's challenges. (</w:t>
      </w:r>
      <w:hyperlink r:id="rId18">
        <w:r>
          <w:rPr>
            <w:color w:val="0000EE"/>
            <w:u w:val="single"/>
          </w:rPr>
          <w:t>identityhouse.org</w:t>
        </w:r>
      </w:hyperlink>
      <w:r>
        <w:t>)</w:t>
      </w:r>
      <w:r/>
    </w:p>
    <w:p>
      <w:pPr>
        <w:pStyle w:val="ListNumber"/>
        <w:spacing w:line="240" w:lineRule="auto"/>
        <w:ind w:left="720"/>
      </w:pPr>
      <w:r/>
      <w:hyperlink r:id="rId12">
        <w:r>
          <w:rPr>
            <w:color w:val="0000EE"/>
            <w:u w:val="single"/>
          </w:rPr>
          <w:t>https://www.sageusa.org/news-posts/sage-launches-citywide-survey-of-lgbtq-seniors/</w:t>
        </w:r>
      </w:hyperlink>
      <w:r>
        <w:t xml:space="preserve"> - In 2018, SAGE, in partnership with the Visiting Nurse Service of New York (VNSNY) Center for Home Care Policy and Research, launched a citywide survey to assess the health and social needs of LGBTQ+ New Yorkers aged 55 and older. The survey aimed to identify barriers to aging and plan ways to address those barriers, as part of a broader nationwide campaign to make communities more aging-friendly. The initiative sought to understand the experiences of LGBTQ+ seniors across all five boroughs of New York City. (</w:t>
      </w:r>
      <w:hyperlink r:id="rId19">
        <w:r>
          <w:rPr>
            <w:color w:val="0000EE"/>
            <w:u w:val="single"/>
          </w:rPr>
          <w:t>sageusa.org</w:t>
        </w:r>
      </w:hyperlink>
      <w:r>
        <w:t>)</w:t>
      </w:r>
      <w:r/>
    </w:p>
    <w:p>
      <w:pPr>
        <w:pStyle w:val="ListNumber"/>
        <w:spacing w:line="240" w:lineRule="auto"/>
        <w:ind w:left="720"/>
      </w:pPr>
      <w:r/>
      <w:hyperlink r:id="rId13">
        <w:r>
          <w:rPr>
            <w:color w:val="0000EE"/>
            <w:u w:val="single"/>
          </w:rPr>
          <w:t>https://www.sageusa.org/news-posts/survey-looks-to-identify-needs-of-lgbtq-seniors/</w:t>
        </w:r>
      </w:hyperlink>
      <w:r>
        <w:t xml:space="preserve"> - In 2018, SAGE and the Visiting Nurse Service of New York (VNSNY) Center for Home Care Policy &amp; Research launched a survey to assess the needs and well-being of LGBTQ+ New Yorkers aged 55 and older across all five boroughs. The survey aimed to identify barriers to aging in place and plan actions to address these barriers, as part of a nationwide effort to make communities more aging-friendly. The initiative was funded by The Fan Fox and Leslie R. Samuels Foundation Inc. (</w:t>
      </w:r>
      <w:hyperlink r:id="rId20">
        <w:r>
          <w:rPr>
            <w:color w:val="0000EE"/>
            <w:u w:val="single"/>
          </w:rPr>
          <w:t>sageusa.org</w:t>
        </w:r>
      </w:hyperlink>
      <w:r>
        <w:t>)</w:t>
      </w:r>
      <w:r/>
    </w:p>
    <w:p>
      <w:pPr>
        <w:pStyle w:val="ListNumber"/>
        <w:spacing w:line="240" w:lineRule="auto"/>
        <w:ind w:left="720"/>
      </w:pPr>
      <w:r/>
      <w:hyperlink r:id="rId15">
        <w:r>
          <w:rPr>
            <w:color w:val="0000EE"/>
            <w:u w:val="single"/>
          </w:rPr>
          <w:t>https://www.sageusa.org/about-us/</w:t>
        </w:r>
      </w:hyperlink>
      <w:r>
        <w:t xml:space="preserve"> - SAGE is the world's largest and oldest organization dedicated to improving the lives of LGBTQ+ older people. Founded in 1978 and headquartered in New York City, SAGE offers supportive services and consumer resources to LGBTQ+ older people and their caregivers. The organization also advocates for public policy changes that address the needs of LGBTQ+ elders, provides education and technical assistance for aging providers and LGBTQ+ community organizations through its National Resource Center on LGBTQ+ Aging, and offers cultural competency training through SAGECare. (</w:t>
      </w:r>
      <w:hyperlink r:id="rId21">
        <w:r>
          <w:rPr>
            <w:color w:val="0000EE"/>
            <w:u w:val="single"/>
          </w:rPr>
          <w:t>sageusa.org</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citylimits.org/opinion-what-we-owe-older-lgbtq-new-yorkers/" TargetMode="External"/><Relationship Id="rId10" Type="http://schemas.openxmlformats.org/officeDocument/2006/relationships/hyperlink" Target="https://www.sageusa.org/news/new-york-city-council-passes-groundbreaking-bill-to-establish-a-commission-on-lgbtqia-elders-within-nyc-aging/" TargetMode="External"/><Relationship Id="rId11" Type="http://schemas.openxmlformats.org/officeDocument/2006/relationships/hyperlink" Target="https://www.sageusa.org/news-posts/bill-for-lgbtqia-aging-commission-introduced-at-first-ever-nyc-council-hearing-on-lgbtqia-elders/" TargetMode="External"/><Relationship Id="rId12" Type="http://schemas.openxmlformats.org/officeDocument/2006/relationships/hyperlink" Target="https://www.sageusa.org/news-posts/sage-launches-citywide-survey-of-lgbtq-seniors/" TargetMode="External"/><Relationship Id="rId13" Type="http://schemas.openxmlformats.org/officeDocument/2006/relationships/hyperlink" Target="https://www.sageusa.org/news-posts/survey-looks-to-identify-needs-of-lgbtq-seniors/" TargetMode="External"/><Relationship Id="rId14" Type="http://schemas.openxmlformats.org/officeDocument/2006/relationships/hyperlink" Target="https://identityhouse.org/" TargetMode="External"/><Relationship Id="rId15" Type="http://schemas.openxmlformats.org/officeDocument/2006/relationships/hyperlink" Target="https://www.sageusa.org/about-us/" TargetMode="External"/><Relationship Id="rId16" Type="http://schemas.openxmlformats.org/officeDocument/2006/relationships/hyperlink" Target="https://www.sageusa.org/news/new-york-city-council-passes-groundbreaking-bill-to-establish-a-commission-on-lgbtqia-elders-within-nyc-aging/?utm_source=openai" TargetMode="External"/><Relationship Id="rId17" Type="http://schemas.openxmlformats.org/officeDocument/2006/relationships/hyperlink" Target="https://www.sageusa.org/news-posts/bill-for-lgbtqia-aging-commission-introduced-at-first-ever-nyc-council-hearing-on-lgbtqia-elders/?utm_source=openai" TargetMode="External"/><Relationship Id="rId18" Type="http://schemas.openxmlformats.org/officeDocument/2006/relationships/hyperlink" Target="https://identityhouse.org/?utm_source=openai" TargetMode="External"/><Relationship Id="rId19" Type="http://schemas.openxmlformats.org/officeDocument/2006/relationships/hyperlink" Target="https://www.sageusa.org/news-posts/sage-launches-citywide-survey-of-lgbtq-seniors/?utm_source=openai" TargetMode="External"/><Relationship Id="rId20" Type="http://schemas.openxmlformats.org/officeDocument/2006/relationships/hyperlink" Target="https://www.sageusa.org/news-posts/survey-looks-to-identify-needs-of-lgbtq-seniors/?utm_source=openai" TargetMode="External"/><Relationship Id="rId21" Type="http://schemas.openxmlformats.org/officeDocument/2006/relationships/hyperlink" Target="https://www.sageusa.org/about-us/?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