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Reconcile Faith and Sexuality: Finding Spiritual Peace After Coming 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church pews and seekers of quiet counsel are discovering that faith and queer joy can coexist; a newly out gay man asked how to stop feeling like God hates him, and the answer points to community, therapy and fresh spiritual reading that can ease decades of guilt.</w:t>
      </w:r>
      <w:r/>
    </w:p>
    <w:p>
      <w:r/>
      <w:r>
        <w:t>Essential Takeaways</w:t>
      </w:r>
      <w:r/>
      <w:r/>
    </w:p>
    <w:p>
      <w:pPr>
        <w:pStyle w:val="ListBullet"/>
        <w:spacing w:line="240" w:lineRule="auto"/>
        <w:ind w:left="720"/>
      </w:pPr>
      <w:r/>
      <w:r>
        <w:rPr>
          <w:b/>
        </w:rPr>
        <w:t>Find welcoming places:</w:t>
      </w:r>
      <w:r>
        <w:t xml:space="preserve"> Inclusive churches and faith groups offer immediate emotional relief and concrete pastoral support.</w:t>
      </w:r>
      <w:r/>
    </w:p>
    <w:p>
      <w:pPr>
        <w:pStyle w:val="ListBullet"/>
        <w:spacing w:line="240" w:lineRule="auto"/>
        <w:ind w:left="720"/>
      </w:pPr>
      <w:r/>
      <w:r>
        <w:rPr>
          <w:b/>
        </w:rPr>
        <w:t>Reframe the story:</w:t>
      </w:r>
      <w:r>
        <w:t xml:space="preserve"> Writing, books and spiritual teachers can help you see sexuality as a gift rather than a condemnation.</w:t>
      </w:r>
      <w:r/>
    </w:p>
    <w:p>
      <w:pPr>
        <w:pStyle w:val="ListBullet"/>
        <w:spacing w:line="240" w:lineRule="auto"/>
        <w:ind w:left="720"/>
      </w:pPr>
      <w:r/>
      <w:r>
        <w:rPr>
          <w:b/>
        </w:rPr>
        <w:t>Talk it out:</w:t>
      </w:r>
      <w:r>
        <w:t xml:space="preserve"> Peer groups and short-term therapy tackle internalised guilt with practical tools like cognitive reframing.</w:t>
      </w:r>
      <w:r/>
    </w:p>
    <w:p>
      <w:pPr>
        <w:pStyle w:val="ListBullet"/>
        <w:spacing w:line="240" w:lineRule="auto"/>
        <w:ind w:left="720"/>
      </w:pPr>
      <w:r/>
      <w:r>
        <w:rPr>
          <w:b/>
        </w:rPr>
        <w:t>Take small steps:</w:t>
      </w:r>
      <w:r>
        <w:t xml:space="preserve"> You don't have to burn bridges with family; build a spiritual life that fits your truth at your own pace.</w:t>
      </w:r>
      <w:r/>
    </w:p>
    <w:p>
      <w:pPr>
        <w:pStyle w:val="ListBullet"/>
        <w:spacing w:line="240" w:lineRule="auto"/>
        <w:ind w:left="720"/>
      </w:pPr>
      <w:r/>
      <w:r>
        <w:rPr>
          <w:b/>
        </w:rPr>
        <w:t>Expect a process:</w:t>
      </w:r>
      <w:r>
        <w:t xml:space="preserve"> Decades of conditioning take time to undo, but community and practice make the path manageable and often joyful.</w:t>
      </w:r>
      <w:r/>
      <w:r/>
    </w:p>
    <w:p>
      <w:pPr>
        <w:pStyle w:val="Heading2"/>
      </w:pPr>
      <w:r>
        <w:t>Start with a safe church or spiritual community , you don’t have to go it alone</w:t>
      </w:r>
      <w:r/>
    </w:p>
    <w:p>
      <w:r/>
      <w:r>
        <w:t>If your first image of God was punitive, that picture can feel stubbornly real, even after you find love. Many LGBTQ people find immediate relief simply by walking into an affirming congregation and noticing the warm, ordinary hum of acceptance. According to local resources, Metropolitan Community Church, Unity Fellowship and Unitarian Universalist congregations are explicitly welcoming and can help replace fear with fellowship. Call ahead, ask for a chat with the minister, and let a few friendly faces ease the shock of shifting beliefs.</w:t>
      </w:r>
      <w:r/>
    </w:p>
    <w:p>
      <w:r/>
      <w:r>
        <w:t>Finding a place where ritual and language don’t shame you is practical as well as emotional: it gives you a new set of metaphors for God and prayer that don’t hinge on punishment. If you grew up with a strict doctrine, try services a few times before deciding; comfort builds with repeated exposure. Many people report that simply being seen as whole in a pew helps them sleep better and feel less defensive with family back home.</w:t>
      </w:r>
      <w:r/>
    </w:p>
    <w:p>
      <w:pPr>
        <w:pStyle w:val="Heading2"/>
      </w:pPr>
      <w:r>
        <w:t>Read and reframe , spiritual books can change the script you’ve been living</w:t>
      </w:r>
      <w:r/>
    </w:p>
    <w:p>
      <w:r/>
      <w:r>
        <w:t>Books that pair queer experience with spirituality can be quietly radical. For readers seeking language beyond guilt, titles like Coming Out Spiritually (recommended by those working in queer pastoral care) outline archetypes and roles that reframe queerness as a spiritual gift rather than a failing. That shift in narrative matters: you move from “I’m disappointing God” to “I might be uniquely suited to do certain kinds of spiritual work.”</w:t>
      </w:r>
      <w:r/>
    </w:p>
    <w:p>
      <w:r/>
      <w:r>
        <w:t>Approach reading like a conversation, not a cure. Try a few authors and perspectives; what resonates for one person may ring hollow for another. If Christian texts feel central to your upbringing, look for queer Christian writers or progressive theologians who unpack scripture in ways that affirm same-sex love. Over time, new language will replace old guilt-based mantras.</w:t>
      </w:r>
      <w:r/>
    </w:p>
    <w:p>
      <w:pPr>
        <w:pStyle w:val="Heading2"/>
      </w:pPr>
      <w:r>
        <w:t>Use therapy to dismantle guilt , cognitive techniques are practical and quick</w:t>
      </w:r>
      <w:r/>
    </w:p>
    <w:p>
      <w:r/>
      <w:r>
        <w:t>Guilt after coming out often isn’t moral insight, it’s conditioned thought patterns. Cognitive approaches in short-term therapy are designed to spot distorted thinking and replace it with neutral, accurate statements. In practice, that might mean swapping “God hates me” for “God’s love is described differently by lots of people, and I can choose a lens that supports life.”</w:t>
      </w:r>
      <w:r/>
    </w:p>
    <w:p>
      <w:r/>
      <w:r>
        <w:t>You don’t need years of psychoanalysis to see benefit; a few months of focused work can dramatically reduce shame and help you communicate with family and partners more clearly. If money or time is tight, look for community mental‑health centres, sliding‑scale clinics, or online therapists who specialise in LGBTQ issues.</w:t>
      </w:r>
      <w:r/>
    </w:p>
    <w:p>
      <w:pPr>
        <w:pStyle w:val="Heading2"/>
      </w:pPr>
      <w:r>
        <w:t>Lean on peers , groups normalise the awkward and speed up recovery</w:t>
      </w:r>
      <w:r/>
    </w:p>
    <w:p>
      <w:r/>
      <w:r>
        <w:t>Joining a men’s coming-out group or an LGBTQ spiritual circle gives you a mirror: other people who have felt the exact sting you’re feeling now. Those groups are practical labs for boundary work, for deciding what to tell family, and for celebrating milestones like your first Pride after coming out. They also provide small rituals and language you can borrow when you need to pray or reflect.</w:t>
      </w:r>
      <w:r/>
    </w:p>
    <w:p>
      <w:r/>
      <w:r>
        <w:t>Peer stories are humbling and encouraging; hearing someone say “I felt hated by God too, and then…” can be the turning point. If your local LGBTQ centre runs groups, try a drop-in session before committing. Often the simplest question, “how did you tell your mum?”, yields better answers than you’d expect.</w:t>
      </w:r>
      <w:r/>
    </w:p>
    <w:p>
      <w:pPr>
        <w:pStyle w:val="Heading2"/>
      </w:pPr>
      <w:r>
        <w:t>Manage family ties with compassion and limits , you can hold both grief and joy</w:t>
      </w:r>
      <w:r/>
    </w:p>
    <w:p>
      <w:r/>
      <w:r>
        <w:t>You were raised in a ministry household, so family reactions can feel existential. Expect a mix of support and disappointment; both can be true at once. Set boundaries where necessary, decide what you’ll say, what you’ll not discuss, and who gets invited to your life events. That protection lets you enjoy your relationship without being constantly on edge.</w:t>
      </w:r>
      <w:r/>
    </w:p>
    <w:p>
      <w:r/>
      <w:r>
        <w:t>At the same time, allow for gradual shifts. Some relatives soften with time, some don’t, and your job isn’t to fix them but to live your truth. Many people find that showing steady happiness challenges old beliefs more effectively than argument, while therapy and pastoral allies can help you craft conversations that preserve dignity on both sides.</w:t>
      </w:r>
      <w:r/>
    </w:p>
    <w:p>
      <w:r/>
      <w:r>
        <w:t>Closing Line</w:t>
      </w:r>
      <w:r/>
    </w:p>
    <w:p>
      <w:r/>
      <w:r>
        <w:t>It’s small steps, an affirming church visit, a good book, a peer group and a few therapy sessions, that tend to shift a lifetime of guilt into a life of quiet, resilient joy.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https://www.eriegaynews.com/news/article.php?recordid=202608lifebeyondtherapydoesgodhatremenow&amp;sourceid=4&amp;sourcereason=RSSFeed</w:t>
        </w:r>
      </w:hyperlink>
      <w:r>
        <w:t xml:space="preserve"> - Please view link - unable to able to access data</w:t>
      </w:r>
      <w:r/>
    </w:p>
    <w:p>
      <w:pPr>
        <w:pStyle w:val="ListNumber"/>
        <w:spacing w:line="240" w:lineRule="auto"/>
        <w:ind w:left="720"/>
      </w:pPr>
      <w:r/>
      <w:hyperlink r:id="rId10">
        <w:r>
          <w:rPr>
            <w:color w:val="0000EE"/>
            <w:u w:val="single"/>
          </w:rPr>
          <w:t>https://www.hrc.org/resources/what-does-the-bible-say-about-homosexuality</w:t>
        </w:r>
      </w:hyperlink>
      <w:r>
        <w:t xml:space="preserve"> - This resource from the Human Rights Campaign examines the Bible's references to homosexuality, arguing that claims of its prohibition are based on poor scholarship and cultural bias. It provides a comprehensive analysis of the scriptures often cited in discussions about homosexuality, offering interpretations that challenge traditional views and promote inclusivity.</w:t>
      </w:r>
      <w:r/>
    </w:p>
    <w:p>
      <w:pPr>
        <w:pStyle w:val="ListNumber"/>
        <w:spacing w:line="240" w:lineRule="auto"/>
        <w:ind w:left="720"/>
      </w:pPr>
      <w:r/>
      <w:hyperlink r:id="rId12">
        <w:r>
          <w:rPr>
            <w:color w:val="0000EE"/>
            <w:u w:val="single"/>
          </w:rPr>
          <w:t>https://allsaints-pas.org/wp-content/uploads/2017/10/LGBTQ-FAQs.pdf</w:t>
        </w:r>
      </w:hyperlink>
      <w:r>
        <w:t xml:space="preserve"> - All Saints Church in Pasadena addresses common questions about LGBTQ+ issues from a Christian perspective. The document clarifies that being gay is not a sin, emphasizing that sins are acts that separate individuals from God and hinder love for others. It also highlights Jesus' inclusive message, stating that God loves all people, including those who are gay.</w:t>
      </w:r>
      <w:r/>
    </w:p>
    <w:p>
      <w:pPr>
        <w:pStyle w:val="ListNumber"/>
        <w:spacing w:line="240" w:lineRule="auto"/>
        <w:ind w:left="720"/>
      </w:pPr>
      <w:r/>
      <w:hyperlink r:id="rId11">
        <w:r>
          <w:rPr>
            <w:color w:val="0000EE"/>
            <w:u w:val="single"/>
          </w:rPr>
          <w:t>https://www.pewresearch.org/religion/2025/02/26/religion-and-views-on-lgbtq-issues-and-abortion/</w:t>
        </w:r>
      </w:hyperlink>
      <w:r>
        <w:t xml:space="preserve"> - A Pew Research Center study from February 2025 explores American religious groups' views on LGBTQ+ issues, including homosexuality. The survey reveals that 57% of U.S. Christians believe homosexuality should be accepted by society, indicating a shift towards more inclusive attitudes within Christian communities.</w:t>
      </w:r>
      <w:r/>
    </w:p>
    <w:p>
      <w:pPr>
        <w:pStyle w:val="ListNumber"/>
        <w:spacing w:line="240" w:lineRule="auto"/>
        <w:ind w:left="720"/>
      </w:pPr>
      <w:r/>
      <w:hyperlink r:id="rId14">
        <w:r>
          <w:rPr>
            <w:color w:val="0000EE"/>
            <w:u w:val="single"/>
          </w:rPr>
          <w:t>https://www.desiringgod.org/articles/why-homosexuality-is-not-like-other-sins</w:t>
        </w:r>
      </w:hyperlink>
      <w:r>
        <w:t xml:space="preserve"> - An article from Desiring God discusses the unique nature of homosexuality in Christian theology. It argues that while all sins are equal in the eyes of God, homosexuality is distinct because it is celebrated in society, making it a focal point for contemporary moral and spiritual debates within Christianity.</w:t>
      </w:r>
      <w:r/>
    </w:p>
    <w:p>
      <w:pPr>
        <w:pStyle w:val="ListNumber"/>
        <w:spacing w:line="240" w:lineRule="auto"/>
        <w:ind w:left="720"/>
      </w:pPr>
      <w:r/>
      <w:hyperlink r:id="rId13">
        <w:r>
          <w:rPr>
            <w:color w:val="0000EE"/>
            <w:u w:val="single"/>
          </w:rPr>
          <w:t>https://www.focusonthefamily.com/faith/10-things-everyone-should-know-about-a-christian-view-of-homosexuality/</w:t>
        </w:r>
      </w:hyperlink>
      <w:r>
        <w:t xml:space="preserve"> - Focus on the Family outlines key points regarding the Christian perspective on homosexuality. The article emphasizes that Jesus' teachings affirm the traditional view of marriage between a man and a woman, and that male and female together reflect God's image on earth.</w:t>
      </w:r>
      <w:r/>
    </w:p>
    <w:p>
      <w:pPr>
        <w:pStyle w:val="ListNumber"/>
        <w:spacing w:line="240" w:lineRule="auto"/>
        <w:ind w:left="720"/>
      </w:pPr>
      <w:r/>
      <w:hyperlink r:id="rId15">
        <w:r>
          <w:rPr>
            <w:color w:val="0000EE"/>
            <w:u w:val="single"/>
          </w:rPr>
          <w:t>https://www.youtube.com/watch?v=wXSpA15kzfw</w:t>
        </w:r>
      </w:hyperlink>
      <w:r>
        <w:t xml:space="preserve"> - A YouTube video titled 'Grounded Conversations: Does God Hate Gay People?' explores the moral and spiritual implications of homosexuality within Christian doctrine. The discussion addresses common misconceptions and provides insights into reconciling faith with LGBTQ+ identities.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08lifebeyondtherapydoesgodhatremenow&amp;sourceid=4&amp;sourcereason=RSSFeed" TargetMode="External"/><Relationship Id="rId10" Type="http://schemas.openxmlformats.org/officeDocument/2006/relationships/hyperlink" Target="https://www.hrc.org/resources/what-does-the-bible-say-about-homosexuality" TargetMode="External"/><Relationship Id="rId11" Type="http://schemas.openxmlformats.org/officeDocument/2006/relationships/hyperlink" Target="https://www.pewresearch.org/religion/2025/02/26/religion-and-views-on-lgbtq-issues-and-abortion/" TargetMode="External"/><Relationship Id="rId12" Type="http://schemas.openxmlformats.org/officeDocument/2006/relationships/hyperlink" Target="https://allsaints-pas.org/wp-content/uploads/2017/10/LGBTQ-FAQs.pdf" TargetMode="External"/><Relationship Id="rId13" Type="http://schemas.openxmlformats.org/officeDocument/2006/relationships/hyperlink" Target="https://www.focusonthefamily.com/faith/10-things-everyone-should-know-about-a-christian-view-of-homosexuality/" TargetMode="External"/><Relationship Id="rId14" Type="http://schemas.openxmlformats.org/officeDocument/2006/relationships/hyperlink" Target="https://www.desiringgod.org/articles/why-homosexuality-is-not-like-other-sins" TargetMode="External"/><Relationship Id="rId15" Type="http://schemas.openxmlformats.org/officeDocument/2006/relationships/hyperlink" Target="https://www.youtube.com/watch?v=wXSpA15kzf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