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Read Queerly: How Critics and Fans Find Joy, History and New Futures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Discover how readers and reviewers are "reading queerly", finding joy, reclamation and hidden queer threads in SFF and YA, why genre makes that possible, and where to look next for diverse, intersectional queer stories that matter.</w:t>
      </w:r>
      <w:r/>
      <w:r/>
    </w:p>
    <w:p>
      <w:pPr>
        <w:pStyle w:val="ListBullet"/>
        <w:spacing w:line="240" w:lineRule="auto"/>
        <w:ind w:left="720"/>
      </w:pPr>
      <w:r/>
      <w:r>
        <w:rPr>
          <w:b/>
        </w:rPr>
        <w:t>Queer joy matters:</w:t>
      </w:r>
      <w:r>
        <w:t xml:space="preserve"> Books that foreground happiness or playful reclaiming feel fresh and revolutionary, especially against rising backlash. They’re warm, hopeful and often witty. </w:t>
      </w:r>
      <w:r/>
    </w:p>
    <w:p>
      <w:pPr>
        <w:pStyle w:val="ListBullet"/>
        <w:spacing w:line="240" w:lineRule="auto"/>
        <w:ind w:left="720"/>
      </w:pPr>
      <w:r/>
      <w:r>
        <w:rPr>
          <w:b/>
        </w:rPr>
        <w:t>Reclamation is powerful:</w:t>
      </w:r>
      <w:r>
        <w:t xml:space="preserve"> Authors and poets repurpose genre tropes, space colonisation, lunar colonies, rom-com beats, to reframe queer histories with sting and tenderness. </w:t>
      </w:r>
      <w:r/>
    </w:p>
    <w:p>
      <w:pPr>
        <w:pStyle w:val="ListBullet"/>
        <w:spacing w:line="240" w:lineRule="auto"/>
        <w:ind w:left="720"/>
      </w:pPr>
      <w:r/>
      <w:r>
        <w:rPr>
          <w:b/>
        </w:rPr>
        <w:t>Read both explicitly and interpretively:</w:t>
      </w:r>
      <w:r>
        <w:t xml:space="preserve"> Seek out books by queer authors, about queer characters, and practice "queering" ostensibly straight texts for richer meanings. </w:t>
      </w:r>
      <w:r/>
    </w:p>
    <w:p>
      <w:pPr>
        <w:pStyle w:val="ListBullet"/>
        <w:spacing w:line="240" w:lineRule="auto"/>
        <w:ind w:left="720"/>
      </w:pPr>
      <w:r/>
      <w:r>
        <w:rPr>
          <w:b/>
        </w:rPr>
        <w:t>Places to find queer SFF:</w:t>
      </w:r>
      <w:r>
        <w:t xml:space="preserve"> Small presses, themed anthologies, zines, AO3 and dedicated community projects are fertile hunting grounds, short fiction and poetry are especially generative. </w:t>
      </w:r>
      <w:r/>
    </w:p>
    <w:p>
      <w:pPr>
        <w:pStyle w:val="ListBullet"/>
        <w:spacing w:line="240" w:lineRule="auto"/>
        <w:ind w:left="720"/>
      </w:pPr>
      <w:r/>
      <w:r>
        <w:rPr>
          <w:b/>
        </w:rPr>
        <w:t>Practical tip:</w:t>
      </w:r>
      <w:r>
        <w:t xml:space="preserve"> Mix new releases from mainstream publishers with indie and fan-driven sources to avoid blind spots and support underrepresented voices.</w:t>
      </w:r>
      <w:r/>
      <w:r/>
    </w:p>
    <w:p>
      <w:pPr>
        <w:pStyle w:val="Heading2"/>
      </w:pPr>
      <w:r>
        <w:t>Why genre is perfect for reading queerly , space, magic and play</w:t>
      </w:r>
      <w:r/>
    </w:p>
    <w:p>
      <w:r/>
      <w:r>
        <w:t>Speculative fiction gives queer readers a toolkit: alternate histories, futures, and uncanny settings let writers remake the rules and imagine different social orders. Poetry that links the AIDS crisis with lunar colonies, or YA that treats magical mishaps as everyday school problems, uses genre to both mourn and celebrate. That blend of grief and levity feels tactile, you can almost taste the stardust and feel the fizz of the spellwork, so readers get political critique and emotional relief in one sweep. For critics, that means paying attention to how form and genre play with identity is central, not incidental.</w:t>
      </w:r>
      <w:r/>
    </w:p>
    <w:p>
      <w:pPr>
        <w:pStyle w:val="Heading2"/>
      </w:pPr>
      <w:r>
        <w:t>Joy as resistance , why happily queer stories are essential</w:t>
      </w:r>
      <w:r/>
    </w:p>
    <w:p>
      <w:r/>
      <w:r>
        <w:t>Not all queer literature needs to be trauma-centred. Joyful YA romances, playful rom-com nods and queerplatonic bonds model thriving rather than merely surviving. Those small pleasures, sly humour, tender friendships, the delight of queerness as ordinary, are themselves political in hard times. Critics should notice tone as much as token representation: is queerness lived, nuanced and joyful, or reduced to a plot device? Naming books that revel in queer joy helps readers find solace and demonstrates a broader literary range.</w:t>
      </w:r>
      <w:r/>
    </w:p>
    <w:p>
      <w:pPr>
        <w:pStyle w:val="Heading2"/>
      </w:pPr>
      <w:r>
        <w:t>Reclamation and retelling , fan DNA and the power of revisiting worlds</w:t>
      </w:r>
      <w:r/>
    </w:p>
    <w:p>
      <w:r/>
      <w:r>
        <w:t>Fan fiction and zine cultures have long been queer incubators, and that DNA shows up in much contemporary queer SFF. Retellings and rewrites let writers repopulate familiar properties with different intimacies, or use established mythologies to ask new questions about gender and desire. Critics and readers can treat retellings as creative conversation rather than derivative work, after all, queering a familiar world can be both playful and radical. Look for authors who bring fannish energy into traditionally published books and ask whether the retelling opens new emotional or political spaces.</w:t>
      </w:r>
      <w:r/>
    </w:p>
    <w:p>
      <w:pPr>
        <w:pStyle w:val="Heading2"/>
      </w:pPr>
      <w:r>
        <w:t>Where to find the queerer, more intersectional work , go small, go local, go joyful</w:t>
      </w:r>
      <w:r/>
    </w:p>
    <w:p>
      <w:r/>
      <w:r>
        <w:t>Mainstream presses publish strong queer titles, but a lot of the most experimental or intersectional writing comes from small presses, themed anthologies and community projects. Short-story anthologies, yearly series and indie magazines are great discovery channels; community-run libraries and online archivists also spotlight undercovered voices. Practically: follow queer book bloggers, TikTok and Bluesky readers who specialise in LGBT SFF, check indie press lists, and browse AO3 and zine catalogs for fresh approaches and marginalized perspectives.</w:t>
      </w:r>
      <w:r/>
    </w:p>
    <w:p>
      <w:pPr>
        <w:pStyle w:val="Heading2"/>
      </w:pPr>
      <w:r>
        <w:t>Reading queerly in practice , techniques for critics and curious readers</w:t>
      </w:r>
      <w:r/>
    </w:p>
    <w:p>
      <w:r/>
      <w:r>
        <w:t>Reading queerly is both method and mindset. Consciously notice coded interactions, queerplatonic bonds, and genre play; consider how form rewrites history or reclaims images (the moon in lesbian poetry, for instance). Balance close readings of texts that label themselves queer with generous, playful queerings of older or mainstream works. And be explicit about limits: reading queerly can reveal hidden richness, but it shouldn’t substitute for calling out absent or exploitative representation. Most of all, amplify and buy the books you love, support keeps these ecosystems alive.</w:t>
      </w:r>
      <w:r/>
    </w:p>
    <w:p>
      <w:r/>
      <w:r>
        <w:t>It's a small act to change how we read, but reading queerly opens doors to joy, critique and whole new worlds.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9">
        <w:r>
          <w:rPr>
            <w:color w:val="0000EE"/>
            <w:u w:val="single"/>
          </w:rPr>
          <w:t>[1]</w:t>
        </w:r>
      </w:hyperlink>
      <w:r>
        <w:t xml:space="preserve">, </w:t>
      </w:r>
      <w:hyperlink r:id="rId11">
        <w:r>
          <w:rPr>
            <w:color w:val="0000EE"/>
            <w:u w:val="single"/>
          </w:rPr>
          <w:t>[4]</w:t>
        </w:r>
      </w:hyperlink>
      <w:r>
        <w:t xml:space="preserve">- Paragraph 3: </w:t>
      </w:r>
      <w:hyperlink r:id="rId9">
        <w:r>
          <w:rPr>
            <w:color w:val="0000EE"/>
            <w:u w:val="single"/>
          </w:rPr>
          <w:t>[1]</w:t>
        </w:r>
      </w:hyperlink>
      <w:r>
        <w:t xml:space="preserve">, </w:t>
      </w:r>
      <w:hyperlink r:id="rId12">
        <w:r>
          <w:rPr>
            <w:color w:val="0000EE"/>
            <w:u w:val="single"/>
          </w:rPr>
          <w:t>[3]</w:t>
        </w:r>
      </w:hyperlink>
      <w:r>
        <w:t xml:space="preserve">- Paragraph 4: </w:t>
      </w:r>
      <w:hyperlink r:id="rId9">
        <w:r>
          <w:rPr>
            <w:color w:val="0000EE"/>
            <w:u w:val="single"/>
          </w:rPr>
          <w:t>[1]</w:t>
        </w:r>
      </w:hyperlink>
      <w:r>
        <w:t xml:space="preserve">, </w:t>
      </w:r>
      <w:hyperlink r:id="rId10">
        <w:r>
          <w:rPr>
            <w:color w:val="0000EE"/>
            <w:u w:val="single"/>
          </w:rPr>
          <w:t>[2]</w:t>
        </w:r>
      </w:hyperlink>
      <w:r>
        <w:t xml:space="preserve">- Paragraph 5: </w:t>
      </w:r>
      <w:hyperlink r:id="rId9">
        <w:r>
          <w:rPr>
            <w:color w:val="0000EE"/>
            <w:u w:val="single"/>
          </w:rPr>
          <w:t>[1]</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https://strangehorizons.com/wordpress/podcasts/critical-friends-episode-25-reading-queerly/</w:t>
        </w:r>
      </w:hyperlink>
      <w:r>
        <w:t xml:space="preserve"> - Please view link - unable to able to access data</w:t>
      </w:r>
      <w:r/>
    </w:p>
    <w:p>
      <w:pPr>
        <w:pStyle w:val="ListNumber"/>
        <w:spacing w:line="240" w:lineRule="auto"/>
        <w:ind w:left="720"/>
      </w:pPr>
      <w:r/>
      <w:hyperlink r:id="rId10">
        <w:r>
          <w:rPr>
            <w:color w:val="0000EE"/>
            <w:u w:val="single"/>
          </w:rPr>
          <w:t>https://strangehorizons.com/podcasts/critical-friends/</w:t>
        </w:r>
      </w:hyperlink>
      <w:r>
        <w:t xml:space="preserve"> - Critical Friends is a podcast by Strange Horizons, focusing on science fiction and fantasy (SFF) criticism. Recent episodes include discussions on reviewing debut books, romance in SFF, and the relationship between fantasy and history. The podcast is available on their website and various platforms.</w:t>
      </w:r>
      <w:r/>
    </w:p>
    <w:p>
      <w:pPr>
        <w:pStyle w:val="ListNumber"/>
        <w:spacing w:line="240" w:lineRule="auto"/>
        <w:ind w:left="720"/>
      </w:pPr>
      <w:r/>
      <w:hyperlink r:id="rId12">
        <w:r>
          <w:rPr>
            <w:color w:val="0000EE"/>
            <w:u w:val="single"/>
          </w:rPr>
          <w:t>https://glasgow2024.org/blog/2021/06/recommended-reading-bisexual-pansexual-characters-in-sff/</w:t>
        </w:r>
      </w:hyperlink>
      <w:r>
        <w:t xml:space="preserve"> - This blog post from Glasgow 2024 offers a curated list of SFF works featuring bisexual and pansexual characters. It highlights the importance of representation and provides readers with resources to explore diverse narratives in speculative fiction.</w:t>
      </w:r>
      <w:r/>
    </w:p>
    <w:p>
      <w:pPr>
        <w:pStyle w:val="ListNumber"/>
        <w:spacing w:line="240" w:lineRule="auto"/>
        <w:ind w:left="720"/>
      </w:pPr>
      <w:r/>
      <w:hyperlink r:id="rId11">
        <w:r>
          <w:rPr>
            <w:color w:val="0000EE"/>
            <w:u w:val="single"/>
          </w:rPr>
          <w:t>https://reactormag.com/sleeps-with-monsters-my-year-in-queer/</w:t>
        </w:r>
      </w:hyperlink>
      <w:r>
        <w:t xml:space="preserve"> - An article from Reactor magazine reflecting on the increasing presence of queer content in mainstream SFF publications. It discusses the significance of queer characters and narratives in the genre and provides insights into the evolving landscape of queer representation in speculative fiction.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strangehorizons.com/wordpress/podcasts/critical-friends-episode-25-reading-queerly/" TargetMode="External"/><Relationship Id="rId10" Type="http://schemas.openxmlformats.org/officeDocument/2006/relationships/hyperlink" Target="https://strangehorizons.com/podcasts/critical-friends/" TargetMode="External"/><Relationship Id="rId11" Type="http://schemas.openxmlformats.org/officeDocument/2006/relationships/hyperlink" Target="https://reactormag.com/sleeps-with-monsters-my-year-in-queer/" TargetMode="External"/><Relationship Id="rId12" Type="http://schemas.openxmlformats.org/officeDocument/2006/relationships/hyperlink" Target="https://glasgow2024.org/blog/2021/06/recommended-reading-bisexual-pansexual-characters-in-sf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