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Gay Men Navigated Wearing Stars and Stripes This Fourth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Noticing a new awkwardness at barbecues and beaches, many gay people weighed whether donning stars-and-stripes felt like celebration or complicity , and why that choice matters this Fourth of July in a politically fractious America.</w:t>
      </w:r>
      <w:r/>
    </w:p>
    <w:p>
      <w:r/>
      <w:r>
        <w:t>Essential Takeaways</w:t>
      </w:r>
      <w:r/>
      <w:r/>
    </w:p>
    <w:p>
      <w:pPr>
        <w:pStyle w:val="ListBullet"/>
        <w:spacing w:line="240" w:lineRule="auto"/>
        <w:ind w:left="720"/>
      </w:pPr>
      <w:r/>
      <w:r>
        <w:rPr>
          <w:b/>
        </w:rPr>
        <w:t>Sodomy laws history matters:</w:t>
      </w:r>
      <w:r>
        <w:t xml:space="preserve"> Legal protections against criminalising gay sex remain vital context for debates about patriotism and safety. </w:t>
      </w:r>
      <w:r/>
    </w:p>
    <w:p>
      <w:pPr>
        <w:pStyle w:val="ListBullet"/>
        <w:spacing w:line="240" w:lineRule="auto"/>
        <w:ind w:left="720"/>
      </w:pPr>
      <w:r/>
      <w:r>
        <w:rPr>
          <w:b/>
        </w:rPr>
        <w:t>Symbols carry politics:</w:t>
      </w:r>
      <w:r>
        <w:t xml:space="preserve"> For many LGBTQ+ people, the American flag currently feels tangled with a presidency that’s intensified hostility to marginalised groups. </w:t>
      </w:r>
      <w:r/>
    </w:p>
    <w:p>
      <w:pPr>
        <w:pStyle w:val="ListBullet"/>
        <w:spacing w:line="240" w:lineRule="auto"/>
        <w:ind w:left="720"/>
      </w:pPr>
      <w:r/>
      <w:r>
        <w:rPr>
          <w:b/>
        </w:rPr>
        <w:t>Style as stance:</w:t>
      </w:r>
      <w:r>
        <w:t xml:space="preserve"> At queer hotspots like Fire Island and Provincetown, flag swimwear still reads as camp and fun rather than political endorsement. </w:t>
      </w:r>
      <w:r/>
    </w:p>
    <w:p>
      <w:pPr>
        <w:pStyle w:val="ListBullet"/>
        <w:spacing w:line="240" w:lineRule="auto"/>
        <w:ind w:left="720"/>
      </w:pPr>
      <w:r/>
      <w:r>
        <w:rPr>
          <w:b/>
        </w:rPr>
        <w:t>Personal choices vary:</w:t>
      </w:r>
      <w:r>
        <w:t xml:space="preserve"> Some refuse flag-themed gear as protest; others reclaim it as a way to insist on belonging. </w:t>
      </w:r>
      <w:r/>
    </w:p>
    <w:p>
      <w:pPr>
        <w:pStyle w:val="ListBullet"/>
        <w:spacing w:line="240" w:lineRule="auto"/>
        <w:ind w:left="720"/>
      </w:pPr>
      <w:r/>
      <w:r>
        <w:rPr>
          <w:b/>
        </w:rPr>
        <w:t>Practical pick:</w:t>
      </w:r>
      <w:r>
        <w:t xml:space="preserve"> If you’re worried about sending the wrong message, opt for playful, clearly non-aligned pieces , think vintage campaign tees or ironic branding.</w:t>
      </w:r>
      <w:r/>
      <w:r/>
    </w:p>
    <w:p>
      <w:pPr>
        <w:pStyle w:val="Heading2"/>
      </w:pPr>
      <w:r>
        <w:t>Why the flag suddenly feels complicated to wear</w:t>
      </w:r>
      <w:r/>
    </w:p>
    <w:p>
      <w:r/>
      <w:r>
        <w:t>It’s striking how a simple pattern , stars and stripes , has acquired a sour taste for many queer people this year; there’s a faint, metallic tang to the emotion. The feeling didn’t appear out of nowhere. According to civil liberties groups, legal battles and the shadow of regressive policies keep LGBTQ+ communities alert to how symbols can signal consent or erasure. That background helps explain why some folks felt queasy about patriotic outfits while storm clouds hovered over holiday barbecues.</w:t>
      </w:r>
      <w:r/>
    </w:p>
    <w:p>
      <w:r/>
      <w:r>
        <w:t>If you’re sorting your wardrobe for summer gatherings, remember that what you wear can read as personal style or political statement. A quick trick: choose pieces that feel playful and unmistakably queer in tone , sequins, camp slogans, or DIY alterations , to keep the mood celebratory rather than declarative.</w:t>
      </w:r>
      <w:r/>
    </w:p>
    <w:p>
      <w:pPr>
        <w:pStyle w:val="Heading2"/>
      </w:pPr>
      <w:r>
        <w:t>When personal protest meets party dressing</w:t>
      </w:r>
      <w:r/>
    </w:p>
    <w:p>
      <w:r/>
      <w:r>
        <w:t>Some commentators argued that refusing to wear the flag is an important, visible rebuke of policies perceived as harmful to immigrants, trans people, and other marginalised groups. That sense of protest is an emotional response to lived realities; people are processing fear, anger and grief alongside the usual summer frivolity. Social media amplified the debate, turning private wardrobe choices into public theatre.</w:t>
      </w:r>
      <w:r/>
    </w:p>
    <w:p>
      <w:r/>
      <w:r>
        <w:t>But there’s nuance. At its best, rejecting a symbol can be a form of civic engagement , a way of saying you won’t normalise rhetoric or policies that harm your community. At its worst, it can become performative policing of friends at a picnic. If you plan to make a statement, think about whether your gesture opens a conversation or merely scores internet points.</w:t>
      </w:r>
      <w:r/>
    </w:p>
    <w:p>
      <w:pPr>
        <w:pStyle w:val="Heading2"/>
      </w:pPr>
      <w:r>
        <w:t>Reclaiming the flag: camp, cheeky, and resilient</w:t>
      </w:r>
      <w:r/>
    </w:p>
    <w:p>
      <w:r/>
      <w:r>
        <w:t>Meanwhile, in queer enclaves like Fire Island and Provincetown, many revelers kept wearing flag-themed swimwear with a wink. In those settings an American flag speedo often signals camp and joy, not conservatism. Reclaiming national symbols has long been a queer tactic: you take something exclusionary and make it unbearably fabulous.</w:t>
      </w:r>
      <w:r/>
    </w:p>
    <w:p>
      <w:r/>
      <w:r>
        <w:t>If reclaiming appeals, go for tongue-in-cheek pieces that make your intent obvious , mismatched colours, DIY patches, or pairing the flag with unmistakably queer icons. That way, your look reads as belonging and critique at once.</w:t>
      </w:r>
      <w:r/>
    </w:p>
    <w:p>
      <w:pPr>
        <w:pStyle w:val="Heading2"/>
      </w:pPr>
      <w:r>
        <w:t>How to decide what to wear: a practical checklist</w:t>
      </w:r>
      <w:r/>
    </w:p>
    <w:p>
      <w:r/>
      <w:r>
        <w:t>Start by asking why you want to wear the flag. Is it nostalgia, irony, or quiet defiance? Consider the setting , a family BBQ will carry different meanings than a circuit party. Size and styling matter: subtle nods like socks or a vintage tee feel less like endorsement than head-to-toe regalia.</w:t>
      </w:r>
      <w:r/>
    </w:p>
    <w:p>
      <w:r/>
      <w:r>
        <w:t>If you’re concerned about causing harm or being misread, choose alternatives that nod to patriotism without endorsing current leadership , for example, historically inspired graphics, indie brand collaborations, or vintage political memorabilia that signals context. Ultimately, your comfort and safety should lead the choice.</w:t>
      </w:r>
      <w:r/>
    </w:p>
    <w:p>
      <w:pPr>
        <w:pStyle w:val="Heading2"/>
      </w:pPr>
      <w:r>
        <w:t>Looking ahead: fashion, politics, and the next Fourth</w:t>
      </w:r>
      <w:r/>
    </w:p>
    <w:p>
      <w:r/>
      <w:r>
        <w:t>Symbols shift meaning over time, and wardrobes shift with them. Polling and political cycles will shape how people feel about national iconography; some who won’t touch the flag now might happily don it if leadership or policy changes. For queer communities, these sartorial choices are a seasonal barometer of safety, belonging and outrage.</w:t>
      </w:r>
      <w:r/>
    </w:p>
    <w:p>
      <w:r/>
      <w:r>
        <w:t>So whether you’re packing a red-white-and-blue swimsuit or leaving the flag in the drawer, the bigger point is this: fashion can be a small, powerful way to assert who you are in a country still figuring out who belongs.</w:t>
      </w:r>
      <w:r/>
    </w:p>
    <w:p>
      <w:r/>
      <w:r>
        <w:t>It's a small choice that says a lot about how we imagine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Paragraph 2: </w:t>
      </w:r>
      <w:hyperlink r:id="rId10">
        <w:r>
          <w:rPr>
            <w:color w:val="0000EE"/>
            <w:u w:val="single"/>
          </w:rPr>
          <w:t>[2]</w:t>
        </w:r>
      </w:hyperlink>
      <w:r>
        <w:t xml:space="preserve">- Paragraph 3: </w:t>
      </w:r>
      <w:hyperlink r:id="rId10">
        <w:r>
          <w:rPr>
            <w:color w:val="0000EE"/>
            <w:u w:val="single"/>
          </w:rPr>
          <w:t>[2]</w:t>
        </w:r>
      </w:hyperlink>
      <w:r>
        <w:t xml:space="preserve">- Paragraph 4: </w:t>
      </w:r>
      <w:hyperlink r:id="rId10">
        <w:r>
          <w:rPr>
            <w:color w:val="0000EE"/>
            <w:u w:val="single"/>
          </w:rPr>
          <w:t>[2]</w:t>
        </w:r>
      </w:hyperlink>
      <w:r>
        <w:t xml:space="preserve">- Paragraph 5: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https://www.queerty.com/do-gays-who-wore-stars-stripes-for-the-4th-deserve-scorn-20260706/</w:t>
        </w:r>
      </w:hyperlink>
      <w:r>
        <w:t xml:space="preserve"> - Please view link - unable to able to access data</w:t>
      </w:r>
      <w:r/>
    </w:p>
    <w:p>
      <w:pPr>
        <w:pStyle w:val="ListNumber"/>
        <w:spacing w:line="240" w:lineRule="auto"/>
        <w:ind w:left="720"/>
      </w:pPr>
      <w:r/>
      <w:hyperlink r:id="rId10">
        <w:r>
          <w:rPr>
            <w:color w:val="0000EE"/>
            <w:u w:val="single"/>
          </w:rPr>
          <w:t>https://www.aclu.org/other/why-sodomy-laws-matter</w:t>
        </w:r>
      </w:hyperlink>
      <w:r>
        <w:t xml:space="preserve"> - This article from the American Civil Liberties Union (ACLU) discusses the significance of sodomy laws in the United States. It explains how these laws have historically been used to criminalize consensual sexual activities between adults, particularly targeting LGBTQ+ individuals. The piece highlights the legal and social implications of such laws, emphasizing the importance of their repeal for the protection of individual rights and freedoms. The ACLU advocates for the complete decriminalization of consensual sexual conduct to ensure equal treatment under the law for all citizens.</w:t>
      </w:r>
      <w:r/>
    </w:p>
    <w:p>
      <w:pPr>
        <w:pStyle w:val="ListNumber"/>
        <w:spacing w:line="240" w:lineRule="auto"/>
        <w:ind w:left="720"/>
      </w:pPr>
      <w:r/>
      <w:hyperlink r:id="rId10">
        <w:r>
          <w:rPr>
            <w:color w:val="0000EE"/>
            <w:u w:val="single"/>
          </w:rPr>
          <w:t>https://www.aclu.org/other/why-sodomy-laws-matter</w:t>
        </w:r>
      </w:hyperlink>
      <w:r>
        <w:t xml:space="preserve"> - This article from the American Civil Liberties Union (ACLU) discusses the significance of sodomy laws in the United States. It explains how these laws have historically been used to criminalize consensual sexual activities between adults, particularly targeting LGBTQ+ individuals. The piece highlights the legal and social implications of such laws, emphasizing the importance of their repeal for the protection of individual rights and freedoms. The ACLU advocates for the complete decriminalization of consensual sexual conduct to ensure equal treatment under the law for all citizens.</w:t>
      </w:r>
      <w:r/>
    </w:p>
    <w:p>
      <w:pPr>
        <w:pStyle w:val="ListNumber"/>
        <w:spacing w:line="240" w:lineRule="auto"/>
        <w:ind w:left="720"/>
      </w:pPr>
      <w:r/>
      <w:hyperlink r:id="rId10">
        <w:r>
          <w:rPr>
            <w:color w:val="0000EE"/>
            <w:u w:val="single"/>
          </w:rPr>
          <w:t>https://www.aclu.org/other/why-sodomy-laws-matter</w:t>
        </w:r>
      </w:hyperlink>
      <w:r>
        <w:t xml:space="preserve"> - This article from the American Civil Liberties Union (ACLU) discusses the significance of sodomy laws in the United States. It explains how these laws have historically been used to criminalize consensual sexual activities between adults, particularly targeting LGBTQ+ individuals. The piece highlights the legal and social implications of such laws, emphasizing the importance of their repeal for the protection of individual rights and freedoms. The ACLU advocates for the complete decriminalization of consensual sexual conduct to ensure equal treatment under the law for all citizens.</w:t>
      </w:r>
      <w:r/>
    </w:p>
    <w:p>
      <w:pPr>
        <w:pStyle w:val="ListNumber"/>
        <w:spacing w:line="240" w:lineRule="auto"/>
        <w:ind w:left="720"/>
      </w:pPr>
      <w:r/>
      <w:hyperlink r:id="rId10">
        <w:r>
          <w:rPr>
            <w:color w:val="0000EE"/>
            <w:u w:val="single"/>
          </w:rPr>
          <w:t>https://www.aclu.org/other/why-sodomy-laws-matter</w:t>
        </w:r>
      </w:hyperlink>
      <w:r>
        <w:t xml:space="preserve"> - This article from the American Civil Liberties Union (ACLU) discusses the significance of sodomy laws in the United States. It explains how these laws have historically been used to criminalize consensual sexual activities between adults, particularly targeting LGBTQ+ individuals. The piece highlights the legal and social implications of such laws, emphasizing the importance of their repeal for the protection of individual rights and freedoms. The ACLU advocates for the complete decriminalization of consensual sexual conduct to ensure equal treatment under the law for all citizens.</w:t>
      </w:r>
      <w:r/>
    </w:p>
    <w:p>
      <w:pPr>
        <w:pStyle w:val="ListNumber"/>
        <w:spacing w:line="240" w:lineRule="auto"/>
        <w:ind w:left="720"/>
      </w:pPr>
      <w:r/>
      <w:hyperlink r:id="rId10">
        <w:r>
          <w:rPr>
            <w:color w:val="0000EE"/>
            <w:u w:val="single"/>
          </w:rPr>
          <w:t>https://www.aclu.org/other/why-sodomy-laws-matter</w:t>
        </w:r>
      </w:hyperlink>
      <w:r>
        <w:t xml:space="preserve"> - This article from the American Civil Liberties Union (ACLU) discusses the significance of sodomy laws in the United States. It explains how these laws have historically been used to criminalize consensual sexual activities between adults, particularly targeting LGBTQ+ individuals. The piece highlights the legal and social implications of such laws, emphasizing the importance of their repeal for the protection of individual rights and freedoms. The ACLU advocates for the complete decriminalization of consensual sexual conduct to ensure equal treatment under the law for all citizens.</w:t>
      </w:r>
      <w:r/>
    </w:p>
    <w:p>
      <w:pPr>
        <w:pStyle w:val="ListNumber"/>
        <w:spacing w:line="240" w:lineRule="auto"/>
        <w:ind w:left="720"/>
      </w:pPr>
      <w:r/>
      <w:hyperlink r:id="rId10">
        <w:r>
          <w:rPr>
            <w:color w:val="0000EE"/>
            <w:u w:val="single"/>
          </w:rPr>
          <w:t>https://www.aclu.org/other/why-sodomy-laws-matter</w:t>
        </w:r>
      </w:hyperlink>
      <w:r>
        <w:t xml:space="preserve"> - This article from the American Civil Liberties Union (ACLU) discusses the significance of sodomy laws in the United States. It explains how these laws have historically been used to criminalize consensual sexual activities between adults, particularly targeting LGBTQ+ individuals. The piece highlights the legal and social implications of such laws, emphasizing the importance of their repeal for the protection of individual rights and freedoms. The ACLU advocates for the complete decriminalization of consensual sexual conduct to ensure equal treatment under the law for all citizens.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do-gays-who-wore-stars-stripes-for-the-4th-deserve-scorn-20260706/" TargetMode="External"/><Relationship Id="rId10" Type="http://schemas.openxmlformats.org/officeDocument/2006/relationships/hyperlink" Target="https://www.aclu.org/other/why-sodomy-laws-matt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