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Colorado Survivors Can Seek Justice After Conversion Therapy Ruling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reform might say the law finally gives survivors a fighting chance: Colorado now lets people sue licensed mental health professionals who pushed sexual orientation or gender identity change efforts, a practical shift after a Supreme Court decision that upended the statewide ban.</w:t>
      </w:r>
      <w:r/>
    </w:p>
    <w:p>
      <w:r/>
      <w:r>
        <w:t>Essential takeaways</w:t>
      </w:r>
      <w:r/>
      <w:r/>
    </w:p>
    <w:p>
      <w:pPr>
        <w:pStyle w:val="ListBullet"/>
        <w:spacing w:line="240" w:lineRule="auto"/>
        <w:ind w:left="720"/>
      </w:pPr>
      <w:r/>
      <w:r>
        <w:rPr>
          <w:b/>
        </w:rPr>
        <w:t>New legal route:</w:t>
      </w:r>
      <w:r>
        <w:t xml:space="preserve"> Colorado’s HB26-1322 creates a civil cause of action against licensed mental health professionals who pursued a predetermined sexual orientation or gender identity outcome.</w:t>
      </w:r>
      <w:r/>
    </w:p>
    <w:p>
      <w:pPr>
        <w:pStyle w:val="ListBullet"/>
        <w:spacing w:line="240" w:lineRule="auto"/>
        <w:ind w:left="720"/>
      </w:pPr>
      <w:r/>
      <w:r>
        <w:rPr>
          <w:b/>
        </w:rPr>
        <w:t>No ordinary deadline:</w:t>
      </w:r>
      <w:r>
        <w:t xml:space="preserve"> Most claims can be filed without the previous two-year time limit, and estates can bring survival actions within five years after a survivor’s death.</w:t>
      </w:r>
      <w:r/>
    </w:p>
    <w:p>
      <w:pPr>
        <w:pStyle w:val="ListBullet"/>
        <w:spacing w:line="240" w:lineRule="auto"/>
        <w:ind w:left="720"/>
      </w:pPr>
      <w:r/>
      <w:r>
        <w:rPr>
          <w:b/>
        </w:rPr>
        <w:t>Damages available:</w:t>
      </w:r>
      <w:r>
        <w:t xml:space="preserve"> Plaintiffs may seek economic, noneconomic and exemplary damages, plus other relief a court deems appropriate.</w:t>
      </w:r>
      <w:r/>
    </w:p>
    <w:p>
      <w:pPr>
        <w:pStyle w:val="ListBullet"/>
        <w:spacing w:line="240" w:lineRule="auto"/>
        <w:ind w:left="720"/>
      </w:pPr>
      <w:r/>
      <w:r>
        <w:rPr>
          <w:b/>
        </w:rPr>
        <w:t>Limited scope:</w:t>
      </w:r>
      <w:r>
        <w:t xml:space="preserve"> The law targets licensed mental health professionals, not every religious group, unlicensed counsellor, or organisation connected to conversion practices.</w:t>
      </w:r>
      <w:r/>
    </w:p>
    <w:p>
      <w:pPr>
        <w:pStyle w:val="ListBullet"/>
        <w:spacing w:line="240" w:lineRule="auto"/>
        <w:ind w:left="720"/>
      </w:pPr>
      <w:r/>
      <w:r>
        <w:rPr>
          <w:b/>
        </w:rPr>
        <w:t>State backing:</w:t>
      </w:r>
      <w:r>
        <w:t xml:space="preserve"> Governor Polis signed the bill and an executive order barring use of state funds for these practices, underscoring Colorado’s stance that such efforts are harmful and not evidence-based.</w:t>
      </w:r>
      <w:r/>
      <w:r/>
    </w:p>
    <w:p>
      <w:pPr>
        <w:pStyle w:val="Heading2"/>
      </w:pPr>
      <w:r>
        <w:t>Why Colorado acted and what changed overnight</w:t>
      </w:r>
      <w:r/>
    </w:p>
    <w:p>
      <w:r/>
      <w:r>
        <w:t>The sharpest fact is procedural: the bill doesn’t criminalise conversion attempts, it creates a civil claim so survivors can sue. That matters because, after the U.S. Supreme Court struck down Colorado’s prior ban on conversion therapy earlier this year, survivors were left without a clear state-level remedy. According to reporting in outlets such as CPR and national analysis, lawmakers drafted HB26-1322 to give survivors a path to accountability without reopening the same legal issues the high court had flagged.</w:t>
      </w:r>
      <w:r/>
    </w:p>
    <w:p>
      <w:r/>
      <w:r>
        <w:t>In practice, that means someone who feels harmed by a licensed professional’s attempt to change their sexual orientation or gender identity can now go to court for compensation. It’s a narrower fix than a blanket ban, but it’s better than no recourse at all.</w:t>
      </w:r>
      <w:r/>
    </w:p>
    <w:p>
      <w:pPr>
        <w:pStyle w:val="Heading2"/>
      </w:pPr>
      <w:r>
        <w:t>How the new civil claim works , the nuts and bolts</w:t>
      </w:r>
      <w:r/>
    </w:p>
    <w:p>
      <w:r/>
      <w:r>
        <w:t>HB26-1322 creates a cause of action tailored to licensed mental health professionals who directed therapy toward a predetermined outcome. The law allows survivors to pursue damages for loss, pain, and punitive remedies if a court finds them appropriate. Importantly, most claims are not subject to the old two-year statute of limitations, so people may bring suits years after the therapy occurred.</w:t>
      </w:r>
      <w:r/>
    </w:p>
    <w:p>
      <w:r/>
      <w:r>
        <w:t>If the person who underwent the therapy dies, a personal representative or their estate can pursue a survival action within five years. That provision recognises the long-lasting harm conversion efforts can cause, but also keeps a measured window for legal action after a death.</w:t>
      </w:r>
      <w:r/>
    </w:p>
    <w:p>
      <w:pPr>
        <w:pStyle w:val="Heading2"/>
      </w:pPr>
      <w:r>
        <w:t>Who this covers , and who it doesn’t</w:t>
      </w:r>
      <w:r/>
    </w:p>
    <w:p>
      <w:r/>
      <w:r>
        <w:t>A useful practical tip: this law applies only to licensed mental health professionals. That makes for a clear legal target , psychologists, counsellors and other licensed clinicians , but it also limits reach. Religious leaders, unlicensed counsellors, conversion therapy camps or organisations not employing licensed mental health professionals aren’t directly swept up by this statute.</w:t>
      </w:r>
      <w:r/>
    </w:p>
    <w:p>
      <w:r/>
      <w:r>
        <w:t>So, if you’re wondering whether a church-run programme or a family-led “conversion” intervention is covered, the short answer is: often not. That distinction matters for survivors seeking redress and for advocates planning next steps.</w:t>
      </w:r>
      <w:r/>
    </w:p>
    <w:p>
      <w:pPr>
        <w:pStyle w:val="Heading2"/>
      </w:pPr>
      <w:r>
        <w:t>State response and public funding limits</w:t>
      </w:r>
      <w:r/>
    </w:p>
    <w:p>
      <w:r/>
      <w:r>
        <w:t>Governor Jared Polis signed HB26-1322 on 1 June at The Center on Colfax in Denver and issued an executive order directing state agencies not to use public funds for sexual orientation and gender identity change efforts. The move signals Colorado’s policy preference: limit taxpayer support for practices that state leaders call harmful and not evidence-based.</w:t>
      </w:r>
      <w:r/>
    </w:p>
    <w:p>
      <w:r/>
      <w:r>
        <w:t>Officials have not provided a statewide estimate of how many people might bring claims under the new law, nor whether state funds had previously supported conversion therapy. Still, the executive order is a practical stopgap to prevent public money from subsidising these interventions going forward.</w:t>
      </w:r>
      <w:r/>
    </w:p>
    <w:p>
      <w:pPr>
        <w:pStyle w:val="Heading2"/>
      </w:pPr>
      <w:r>
        <w:t>What survivors and families should know now</w:t>
      </w:r>
      <w:r/>
    </w:p>
    <w:p>
      <w:r/>
      <w:r>
        <w:t>If you or a loved one believes you were harmed by conversion therapy delivered by a licensed mental health professional, gather records , session notes, payment receipts, referrals and any written communications. Contact a lawyer experienced in civil claims against healthcare professionals; they can advise whether HB26-1322 applies, what damages you can seek, and how the timing rules affect your case.</w:t>
      </w:r>
      <w:r/>
    </w:p>
    <w:p>
      <w:r/>
      <w:r>
        <w:t>Advocacy groups and LGBTQ+ legal clinics often offer guidance or referrals, so it’s worth reaching out for support and practical assistance. And remember: this law is a civil remedy, not a criminal sanction, so the goal is compensation and accountability rather than prosecution.</w:t>
      </w:r>
      <w:r/>
    </w:p>
    <w:p>
      <w:pPr>
        <w:pStyle w:val="Heading2"/>
      </w:pPr>
      <w:r>
        <w:t>What's next , trends and the bigger picture</w:t>
      </w:r>
      <w:r/>
    </w:p>
    <w:p>
      <w:r/>
      <w:r>
        <w:t>Across the country, states are reconfiguring how they regulate conversion therapy after the Supreme Court’s intervention. Some legislatures will pursue similar civil avenues, others may aim for narrower professional regulations, and some will adapt by focusing on education and public funding restrictions. National reporting and analysis suggest we’re likely to see a patchwork of approaches rather than a single model.</w:t>
      </w:r>
      <w:r/>
    </w:p>
    <w:p>
      <w:r/>
      <w:r>
        <w:t>For now, Colorado’s move is a clear signal: even when outright bans run into constitutional questions, states can still craft targeted laws to protect survivors and discourage harmful practices.</w:t>
      </w:r>
      <w:r/>
    </w:p>
    <w:p>
      <w:r/>
      <w:r>
        <w:t>It's a small legal pivot with big human consequences , a new option for people seeking acknowledgement and redress.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[5]</w:t>
        </w:r>
      </w:hyperlink>
      <w:r>
        <w:t xml:space="preserve">- Paragraph 6: </w:t>
      </w:r>
      <w:hyperlink r:id="rId10">
        <w:r>
          <w:rPr>
            <w:color w:val="0000EE"/>
            <w:u w:val="single"/>
          </w:rPr>
          <w:t>[2]</w:t>
        </w:r>
      </w:hyperlink>
      <w:r>
        <w:t xml:space="preserve">, </w:t>
      </w:r>
      <w:hyperlink r:id="rId13">
        <w:r>
          <w:rPr>
            <w:color w:val="0000EE"/>
            <w:u w:val="single"/>
          </w:rPr>
          <w:t>[6]</w:t>
        </w:r>
      </w:hyperlink>
      <w:r>
        <w:t xml:space="preserve">- Paragraph 7: </w:t>
      </w:r>
      <w:hyperlink r:id="rId11">
        <w:r>
          <w:rPr>
            <w:color w:val="0000EE"/>
            <w:u w:val="single"/>
          </w:rPr>
          <w:t>[3]</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https://herlifeadventures.com/colorado-residents-subjected-to-conversion-therapy-can-now-sue-the-mental-health-professionals-who-t/</w:t>
        </w:r>
      </w:hyperlink>
      <w:r>
        <w:t xml:space="preserve"> - Please view link - unable to able to access data</w:t>
      </w:r>
      <w:r/>
    </w:p>
    <w:p>
      <w:pPr>
        <w:pStyle w:val="ListNumber"/>
        <w:spacing w:line="240" w:lineRule="auto"/>
        <w:ind w:left="720"/>
      </w:pPr>
      <w:r/>
      <w:hyperlink r:id="rId10">
        <w:r>
          <w:rPr>
            <w:color w:val="0000EE"/>
            <w:u w:val="single"/>
          </w:rPr>
          <w:t>https://leg.colorado.gov/bills/HB26-1322</w:t>
        </w:r>
      </w:hyperlink>
      <w:r>
        <w:t xml:space="preserve"> - House Bill 26-1322, enacted by the Colorado General Assembly, establishes a civil cause of action for individuals harmed by sexual orientation or gender identity change efforts. The law applies to licensed mental health professionals who attempt to direct a patient toward a predetermined sexual orientation or gender identity outcome. It permits injured individuals, or their personal representatives, to seek economic, noneconomic, and exemplary damages, with no statute of limitations for most claims. The bill was signed into law by Governor Jared Polis on June 1, 2026.</w:t>
      </w:r>
      <w:r/>
    </w:p>
    <w:p>
      <w:pPr>
        <w:pStyle w:val="ListNumber"/>
        <w:spacing w:line="240" w:lineRule="auto"/>
        <w:ind w:left="720"/>
      </w:pPr>
      <w:r/>
      <w:hyperlink r:id="rId11">
        <w:r>
          <w:rPr>
            <w:color w:val="0000EE"/>
            <w:u w:val="single"/>
          </w:rPr>
          <w:t>https://www.cpr.org/2026/03/31/supreme-court-overturns-colorado-ban-on-conversion-therapy/</w:t>
        </w:r>
      </w:hyperlink>
      <w:r>
        <w:t xml:space="preserve"> - The U.S. Supreme Court overturned Colorado's statewide ban on conversion therapy for LGBTQ+ youth in an 8-1 decision. The court ruled that the law violated First Amendment free speech protections, siding with a Christian counselor who argued that the ban infringed upon her rights. The decision has implications for similar laws in other states, potentially affecting their enforceability.</w:t>
      </w:r>
      <w:r/>
    </w:p>
    <w:p>
      <w:pPr>
        <w:pStyle w:val="ListNumber"/>
        <w:spacing w:line="240" w:lineRule="auto"/>
        <w:ind w:left="720"/>
      </w:pPr>
      <w:r/>
      <w:hyperlink r:id="rId14">
        <w:r>
          <w:rPr>
            <w:color w:val="0000EE"/>
            <w:u w:val="single"/>
          </w:rPr>
          <w:t>https://www.theweek.com/politics/supreme-court-rejects-conversion-therapy-ban</w:t>
        </w:r>
      </w:hyperlink>
      <w:r>
        <w:t xml:space="preserve"> - The U.S. Supreme Court struck down Colorado's 2019 law that barred licensed therapists from engaging in 'conversion therapy' aimed at changing a child's gender identity or sexual orientation. In an 8-1 decision, the Court ruled that the law violated First Amendment protections by censoring speech based on viewpoint. Justice Ketanji Brown Jackson was the sole dissenter, expressing concern over the ruling's impact on states' ability to regulate medical care.</w:t>
      </w:r>
      <w:r/>
    </w:p>
    <w:p>
      <w:pPr>
        <w:pStyle w:val="ListNumber"/>
        <w:spacing w:line="240" w:lineRule="auto"/>
        <w:ind w:left="720"/>
      </w:pPr>
      <w:r/>
      <w:hyperlink r:id="rId12">
        <w:r>
          <w:rPr>
            <w:color w:val="0000EE"/>
            <w:u w:val="single"/>
          </w:rPr>
          <w:t>https://apnews.com/article/92b34295f9ef497a4a1cbeb56c9b74c6</w:t>
        </w:r>
      </w:hyperlink>
      <w:r>
        <w:t xml:space="preserve"> - On March 31, 2026, the U.S. Supreme Court ruled 8-1 against Colorado’s 2019 law banning 'conversion therapy' for LGBTQ+ minors. The court found the law possibly violated the First Amendment’s free speech protections, siding with a Christian counselor who challenged it on religious and speech grounds. Justice Ketanji Brown Jackson dissented, warning that the ruling could hinder states' ability to regulate healthcare. The law was intended to prevent attempts to change children's sexual orientation or gender identity, a practice widely discredited by medical organizations.</w:t>
      </w:r>
      <w:r/>
    </w:p>
    <w:p>
      <w:pPr>
        <w:pStyle w:val="ListNumber"/>
        <w:spacing w:line="240" w:lineRule="auto"/>
        <w:ind w:left="720"/>
      </w:pPr>
      <w:r/>
      <w:hyperlink r:id="rId13">
        <w:r>
          <w:rPr>
            <w:color w:val="0000EE"/>
            <w:u w:val="single"/>
          </w:rPr>
          <w:t>https://www.axios.com/local/seattle/2026/04/02/supreme-court-colorado-conversion-therapy-ruling-washington-law-free-speech</w:t>
        </w:r>
      </w:hyperlink>
      <w:r>
        <w:t xml:space="preserve"> - A recent U.S. Supreme Court ruling has cast uncertainty on Washington state's ban on conversion therapy. The Court's 8-1 decision against a similar Colorado law emphasized First Amendment free speech protections, potentially affecting Washington’s 2018 law that allows disciplining licensed health care professionals who conduct conversion therapy on minors. State officials are currently evaluating the decision’s impact, and the state's LGBTQ caucus has condemned the ruling, warning it may signal to queer youth that their identities are unacceptable.</w:t>
      </w:r>
      <w:r/>
    </w:p>
    <w:p>
      <w:pPr>
        <w:pStyle w:val="ListNumber"/>
        <w:spacing w:line="240" w:lineRule="auto"/>
        <w:ind w:left="720"/>
      </w:pPr>
      <w:r/>
      <w:hyperlink r:id="rId15">
        <w:r>
          <w:rPr>
            <w:color w:val="0000EE"/>
            <w:u w:val="single"/>
          </w:rPr>
          <w:t>https://cadenaser.com/nacional/2026/03/31/el-supremo-de-estados-unidos-respalda-la-no-prohibicion-de-las-terapias-de-conversion-para-menores-cadena-ser/</w:t>
        </w:r>
      </w:hyperlink>
      <w:r>
        <w:t xml:space="preserve"> - The U.S. Supreme Court has annulled a Colorado law that prohibited conversion therapy for LGBTQ+ minors. With an 8-1 vote, the high court ruled in favor of Christian therapist Kaley Chiles, who argued that the ban violated her freedom of speech. The decision could affect over 20 states with similar laws. Justice Neil Gorsuch defended the majority stance, stating that the First Amendment protects expression, even in therapeutic contexts. The sole dissenter, Justice Ketanji Brown Jackson, expressed concern over potential negative consequences for medical regulation.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erlifeadventures.com/colorado-residents-subjected-to-conversion-therapy-can-now-sue-the-mental-health-professionals-who-t/" TargetMode="External"/><Relationship Id="rId10" Type="http://schemas.openxmlformats.org/officeDocument/2006/relationships/hyperlink" Target="https://leg.colorado.gov/bills/HB26-1322" TargetMode="External"/><Relationship Id="rId11" Type="http://schemas.openxmlformats.org/officeDocument/2006/relationships/hyperlink" Target="https://www.cpr.org/2026/03/31/supreme-court-overturns-colorado-ban-on-conversion-therapy/" TargetMode="External"/><Relationship Id="rId12" Type="http://schemas.openxmlformats.org/officeDocument/2006/relationships/hyperlink" Target="https://apnews.com/article/92b34295f9ef497a4a1cbeb56c9b74c6" TargetMode="External"/><Relationship Id="rId13" Type="http://schemas.openxmlformats.org/officeDocument/2006/relationships/hyperlink" Target="https://www.axios.com/local/seattle/2026/04/02/supreme-court-colorado-conversion-therapy-ruling-washington-law-free-speech" TargetMode="External"/><Relationship Id="rId14" Type="http://schemas.openxmlformats.org/officeDocument/2006/relationships/hyperlink" Target="https://www.theweek.com/politics/supreme-court-rejects-conversion-therapy-ban" TargetMode="External"/><Relationship Id="rId15" Type="http://schemas.openxmlformats.org/officeDocument/2006/relationships/hyperlink" Target="https://cadenaser.com/nacional/2026/03/31/el-supremo-de-estados-unidos-respalda-la-no-prohibicion-de-las-terapias-de-conversion-para-menores-cadena-s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