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Affirming LGBTQ+ Addiction Treatment in South Florida: What Makes Care Truly Safe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Noticing a gap in care, many LGBTQ+ people are choosing affirming addiction treatment in South Florida , a move that matters because identity-aware programmes treat the root causes of substance use, not just the symptoms, and create the safety people need to heal.</w:t>
      </w:r>
      <w:r/>
    </w:p>
    <w:p>
      <w:r/>
      <w:r>
        <w:t>Essential Takeaways</w:t>
      </w:r>
      <w:r/>
      <w:r/>
    </w:p>
    <w:p>
      <w:pPr>
        <w:pStyle w:val="ListBullet"/>
        <w:spacing w:line="240" w:lineRule="auto"/>
        <w:ind w:left="720"/>
      </w:pPr>
      <w:r/>
      <w:r>
        <w:rPr>
          <w:b/>
        </w:rPr>
        <w:t>Higher need:</w:t>
      </w:r>
      <w:r>
        <w:t xml:space="preserve"> LGBTQ+ communities face elevated rates of substance use tied to minority stress, discrimination and trauma. </w:t>
      </w:r>
      <w:r/>
    </w:p>
    <w:p>
      <w:pPr>
        <w:pStyle w:val="ListBullet"/>
        <w:spacing w:line="240" w:lineRule="auto"/>
        <w:ind w:left="720"/>
      </w:pPr>
      <w:r/>
      <w:r>
        <w:rPr>
          <w:b/>
        </w:rPr>
        <w:t>Affirming means systemic:</w:t>
      </w:r>
      <w:r>
        <w:t xml:space="preserve"> True affirming care combines trained staff, inclusive policies and tailored therapy, not just visible symbols. </w:t>
      </w:r>
      <w:r/>
    </w:p>
    <w:p>
      <w:pPr>
        <w:pStyle w:val="ListBullet"/>
        <w:spacing w:line="240" w:lineRule="auto"/>
        <w:ind w:left="720"/>
      </w:pPr>
      <w:r/>
      <w:r>
        <w:rPr>
          <w:b/>
        </w:rPr>
        <w:t>Dual diagnosis is key:</w:t>
      </w:r>
      <w:r>
        <w:t xml:space="preserve"> Integrated treatment for co-occurring mental health conditions like depression or PTSD improves outcomes. </w:t>
      </w:r>
      <w:r/>
    </w:p>
    <w:p>
      <w:pPr>
        <w:pStyle w:val="ListBullet"/>
        <w:spacing w:line="240" w:lineRule="auto"/>
        <w:ind w:left="720"/>
      </w:pPr>
      <w:r/>
      <w:r>
        <w:rPr>
          <w:b/>
        </w:rPr>
        <w:t>Community power:</w:t>
      </w:r>
      <w:r>
        <w:t xml:space="preserve"> Peer groups and LGBTQ-specific therapy reduce isolation and build resilience. </w:t>
      </w:r>
      <w:r/>
    </w:p>
    <w:p>
      <w:pPr>
        <w:pStyle w:val="ListBullet"/>
        <w:spacing w:line="240" w:lineRule="auto"/>
        <w:ind w:left="720"/>
      </w:pPr>
      <w:r/>
      <w:r>
        <w:rPr>
          <w:b/>
        </w:rPr>
        <w:t>Ask the right questions:</w:t>
      </w:r>
      <w:r>
        <w:t xml:space="preserve"> Prospective clients should probe staff training, transgender inclusion measures and identity-informed treatment plans.</w:t>
      </w:r>
      <w:r/>
      <w:r/>
    </w:p>
    <w:p>
      <w:pPr>
        <w:pStyle w:val="Heading2"/>
      </w:pPr>
      <w:r>
        <w:t>Why identity-aware care changes the recovery picture</w:t>
      </w:r>
      <w:r/>
    </w:p>
    <w:p>
      <w:r/>
      <w:r>
        <w:t>When someone can be their full self in treatment, their energy goes into recovery rather than protecting themselves. The emotional tone in an affirming setting is calmer, trust builds faster, and people are more likely to explore identity-linked trauma that fuels substance use. Industry directories and treatment providers increasingly highlight specialised LGBTQ programmes, reflecting a market shift toward culturally competent care. If you’re choosing a programme, prioritise centres with visible policies and staff training , that’s often as important as treatment modality.</w:t>
      </w:r>
      <w:r/>
    </w:p>
    <w:p>
      <w:pPr>
        <w:pStyle w:val="Heading2"/>
      </w:pPr>
      <w:r>
        <w:t>What “affirming” really looks like in practice</w:t>
      </w:r>
      <w:r/>
    </w:p>
    <w:p>
      <w:r/>
      <w:r>
        <w:t>Affirming care starts with details: intake forms that include a range of gender and relationship options, gender-neutral facilities, and consistent use of correct pronouns. It extends to ongoing professional development for therapists and medical staff so they understand LGBTQ health disparities and terminology. Providers such as specialised clinics and those listed in LGBTQ-focused rehab directories emphasise this full-system approach. Practical tip: ask for examples of recent staff training and how clinicians handle pronoun changes or non-binary identities.</w:t>
      </w:r>
      <w:r/>
    </w:p>
    <w:p>
      <w:pPr>
        <w:pStyle w:val="Heading2"/>
      </w:pPr>
      <w:r>
        <w:t>Why dual diagnosis and trauma work matter</w:t>
      </w:r>
      <w:r/>
    </w:p>
    <w:p>
      <w:r/>
      <w:r>
        <w:t>Substance use in the LGBTQ+ community is frequently entangled with anxiety, depression and PTSD from minority stress. Programmes that treat addiction alongside mental health produce better, longer-lasting results. Look for centres offering integrated psychiatric care, trauma-informed therapies and structured group work that addresses coming out, family rejection and internalised stigma. A sensible rule: if a programme can’t outline how it manages co-occurring disorders, keep looking.</w:t>
      </w:r>
      <w:r/>
    </w:p>
    <w:p>
      <w:pPr>
        <w:pStyle w:val="Heading2"/>
      </w:pPr>
      <w:r>
        <w:t>Peer support and community: the underrated treatment ingredient</w:t>
      </w:r>
      <w:r/>
    </w:p>
    <w:p>
      <w:r/>
      <w:r>
        <w:t>Group therapy with other LGBTQ+ participants offers something individual therapy can’t: mirrored experience. Hearing someone else’s story about family rejection or workplace discrimination creates instant empathy , and that shared understanding accelerates recovery. Many South Florida providers now include LGBTQ-specific groups or peer-led sessions as part of their PHP or IOP tracks. If connection matters to you, ask whether groups are mixed or identity-specific and how facilitators are chosen.</w:t>
      </w:r>
      <w:r/>
    </w:p>
    <w:p>
      <w:pPr>
        <w:pStyle w:val="Heading2"/>
      </w:pPr>
      <w:r>
        <w:t>How to evaluate South Florida treatment options</w:t>
      </w:r>
      <w:r/>
    </w:p>
    <w:p>
      <w:r/>
      <w:r>
        <w:t>Don’t be shy about asking direct, practical questions: what LGBTQ-specific training have staff completed, how are trans clients accommodated, do you run identity-focused groups, and how does the treatment plan reflect a client’s gender and sexuality? Check whether the centre is small enough to personalise care , smaller programmes often avoid people falling through the cracks. Also look at aftercare: recovery that’s affirming should include referral networks and community supports that continue once formal treatment ends.</w:t>
      </w:r>
      <w:r/>
    </w:p>
    <w:p>
      <w:r/>
      <w:r>
        <w:t>Closing line Finding an affirming treatment programme is about more than comfort , it’s a tangible difference that helps people recover more deeply and stay well.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4">
        <w:r>
          <w:rPr>
            <w:color w:val="0000EE"/>
            <w:u w:val="single"/>
          </w:rPr>
          <w:t>[5]</w:t>
        </w:r>
      </w:hyperlink>
      <w:r>
        <w:t xml:space="preserve">, </w:t>
      </w:r>
      <w:hyperlink r:id="rId13">
        <w:r>
          <w:rPr>
            <w:color w:val="0000EE"/>
            <w:u w:val="single"/>
          </w:rPr>
          <w:t>[6]</w:t>
        </w:r>
      </w:hyperlink>
      <w:r>
        <w:t xml:space="preserve">- Paragraph 4: </w:t>
      </w:r>
      <w:hyperlink r:id="rId11">
        <w:r>
          <w:rPr>
            <w:color w:val="0000EE"/>
            <w:u w:val="single"/>
          </w:rPr>
          <w:t>[4]</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https://lighthouserecoveryinstitute.com/a-safe-harbor-why-affirming-lgbtq-addiction-treatment-in-south-florida-matters/</w:t>
        </w:r>
      </w:hyperlink>
      <w:r>
        <w:t xml:space="preserve"> - Please view link - unable to able to access data</w:t>
      </w:r>
      <w:r/>
    </w:p>
    <w:p>
      <w:pPr>
        <w:pStyle w:val="ListNumber"/>
        <w:spacing w:line="240" w:lineRule="auto"/>
        <w:ind w:left="720"/>
      </w:pPr>
      <w:r/>
      <w:hyperlink r:id="rId10">
        <w:r>
          <w:rPr>
            <w:color w:val="0000EE"/>
            <w:u w:val="single"/>
          </w:rPr>
          <w:t>https://www.detox.com/listings/mastermind-care/</w:t>
        </w:r>
      </w:hyperlink>
      <w:r>
        <w:t xml:space="preserve"> - Mastermind Care, located in Margate, Florida, offers outpatient addiction treatment integrated with care for co-occurring mental health conditions. Their programs include Partial Hospitalization (PHP) and Intensive Outpatient (IOP) services, utilizing evidence-based modalities such as Cognitive Behavioral Therapy (CBT), Dialectical Behavior Therapy (DBT), Eye Movement Desensitization and Reprocessing (EMDR), and motivational interviewing. The facility emphasizes a holistic approach, combining compassionate support with direct clinical work to address both substance use and underlying mental health issues.</w:t>
      </w:r>
      <w:r/>
    </w:p>
    <w:p>
      <w:pPr>
        <w:pStyle w:val="ListNumber"/>
        <w:spacing w:line="240" w:lineRule="auto"/>
        <w:ind w:left="720"/>
      </w:pPr>
      <w:r/>
      <w:hyperlink r:id="rId12">
        <w:r>
          <w:rPr>
            <w:color w:val="0000EE"/>
            <w:u w:val="single"/>
          </w:rPr>
          <w:t>https://destinationhope.com/about/</w:t>
        </w:r>
      </w:hyperlink>
      <w:r>
        <w:t xml:space="preserve"> - Destination Hope, founded in 2006 and located in Tamarac, Florida, is a fully accredited facility that treats addiction and mental health as a unified diagnosis across a full continuum of care. The centre integrates psychiatric care, addiction medicine, and trauma-informed therapy, providing a comprehensive approach to dual diagnosis treatment. Their mission is to address the gap in South Florida treatment by offering integrated care for individuals facing both addiction and mental health challenges.</w:t>
      </w:r>
      <w:r/>
    </w:p>
    <w:p>
      <w:pPr>
        <w:pStyle w:val="ListNumber"/>
        <w:spacing w:line="240" w:lineRule="auto"/>
        <w:ind w:left="720"/>
      </w:pPr>
      <w:r/>
      <w:hyperlink r:id="rId11">
        <w:r>
          <w:rPr>
            <w:color w:val="0000EE"/>
            <w:u w:val="single"/>
          </w:rPr>
          <w:t>https://recointensive.com/services/lgbtq/</w:t>
        </w:r>
      </w:hyperlink>
      <w:r>
        <w:t xml:space="preserve"> - RECO Intensive, based in Delray Beach, Florida, provides clinical, evidence-based substance use and dual-diagnosis treatment for LGBTQ+ adults. The facility offers an identity-affirming environment built on respect, confidentiality, and genuine competence. Their programs address substance use, trauma, and co-occurring mental health conditions, recognizing that sexual orientation and gender identity are associated with stressors that elevate risk. The centre emphasizes individualized treatment planning and offers family-of-origin work when appropriate, adapting to the client's support network.</w:t>
      </w:r>
      <w:r/>
    </w:p>
    <w:p>
      <w:pPr>
        <w:pStyle w:val="ListNumber"/>
        <w:spacing w:line="240" w:lineRule="auto"/>
        <w:ind w:left="720"/>
      </w:pPr>
      <w:r/>
      <w:hyperlink r:id="rId14">
        <w:r>
          <w:rPr>
            <w:color w:val="0000EE"/>
            <w:u w:val="single"/>
          </w:rPr>
          <w:t>https://www.reco.health/</w:t>
        </w:r>
      </w:hyperlink>
      <w:r>
        <w:t xml:space="preserve"> - RECO Health is a network of five specialized centres in South Florida, offering a seamless continuum of care for addiction recovery, mental health treatment, and psychiatric care. Each centre focuses on specific stages of recovery, including intensive addiction treatment, structured sober living, immersive mental health and trauma treatment, and medical detox. The network provides a full continuum of care, from medical detox to outpatient services, aiming to deliver real outcomes since 2014.</w:t>
      </w:r>
      <w:r/>
    </w:p>
    <w:p>
      <w:pPr>
        <w:pStyle w:val="ListNumber"/>
        <w:spacing w:line="240" w:lineRule="auto"/>
        <w:ind w:left="720"/>
      </w:pPr>
      <w:r/>
      <w:hyperlink r:id="rId13">
        <w:r>
          <w:rPr>
            <w:color w:val="0000EE"/>
            <w:u w:val="single"/>
          </w:rPr>
          <w:t>https://www.rehab.com/inspire-recovery-lgbtqia-addiction-trauma-rehab</w:t>
        </w:r>
      </w:hyperlink>
      <w:r>
        <w:t xml:space="preserve"> - Inspire Recovery, located in West Palm Beach, Florida, is a unique addiction treatment centre serving the LGBTQ+ community. The facility provides a safe environment for individuals seeking support for mental health challenges, substance abuse, and co-occurring disorders. As a nationally accredited facility, Inspire Recovery specializes in creating personalized recovery paths that honour the needs of LGBTQ+ clients, offering various levels of care to meet individuals wherever they are in their recovery journey.</w:t>
      </w:r>
      <w:r/>
    </w:p>
    <w:p>
      <w:pPr>
        <w:pStyle w:val="ListNumber"/>
        <w:spacing w:line="240" w:lineRule="auto"/>
        <w:ind w:left="720"/>
      </w:pPr>
      <w:r/>
      <w:hyperlink r:id="rId15">
        <w:r>
          <w:rPr>
            <w:color w:val="0000EE"/>
            <w:u w:val="single"/>
          </w:rPr>
          <w:t>https://www.evolutionstreatment.com/</w:t>
        </w:r>
      </w:hyperlink>
      <w:r>
        <w:t xml:space="preserve"> - Evolutions Treatment Center, with locations in Miami and Fort Lauderdale, Florida, offers private, exclusive spaces for individuals seeking recovery from mental health disorders and addiction. The centre provides a full continuum of care, including detoxification, residential treatment, partial hospitalization, and outpatient services. Their programs are designed to address both substance use and underlying mental health challenges, such as anxiety, depression, bipolar disorder, PTSD, and other co-occurring conditions, supporting long-term recovery in a peaceful and comfortable environment.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ighthouserecoveryinstitute.com/a-safe-harbor-why-affirming-lgbtq-addiction-treatment-in-south-florida-matters/" TargetMode="External"/><Relationship Id="rId10" Type="http://schemas.openxmlformats.org/officeDocument/2006/relationships/hyperlink" Target="https://www.detox.com/listings/mastermind-care/" TargetMode="External"/><Relationship Id="rId11" Type="http://schemas.openxmlformats.org/officeDocument/2006/relationships/hyperlink" Target="https://recointensive.com/services/lgbtq/" TargetMode="External"/><Relationship Id="rId12" Type="http://schemas.openxmlformats.org/officeDocument/2006/relationships/hyperlink" Target="https://destinationhope.com/about/" TargetMode="External"/><Relationship Id="rId13" Type="http://schemas.openxmlformats.org/officeDocument/2006/relationships/hyperlink" Target="https://www.rehab.com/inspire-recovery-lgbtqia-addiction-trauma-rehab" TargetMode="External"/><Relationship Id="rId14" Type="http://schemas.openxmlformats.org/officeDocument/2006/relationships/hyperlink" Target="https://www.reco.health/" TargetMode="External"/><Relationship Id="rId15" Type="http://schemas.openxmlformats.org/officeDocument/2006/relationships/hyperlink" Target="https://www.evolutionstreatment.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