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Takeaways from the Supreme Court’s Transgender Sports Rulings and What They Mean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Consider how a string of high-profile losses reshaped strategy: activists, courts and the public are recalibrating who wins on transgender rights, why that matters for schools and sports, and how advocacy without persuasion can backfire. Here’s what happened, who it affects and practical steps for families, schools and organisers.</w:t>
      </w:r>
      <w:r/>
    </w:p>
    <w:p>
      <w:r/>
      <w:r>
        <w:t>Essential Takeaways</w:t>
      </w:r>
      <w:r/>
      <w:r/>
    </w:p>
    <w:p>
      <w:pPr>
        <w:pStyle w:val="ListBullet"/>
        <w:spacing w:line="240" w:lineRule="auto"/>
        <w:ind w:left="720"/>
      </w:pPr>
      <w:r/>
      <w:r>
        <w:rPr>
          <w:b/>
        </w:rPr>
        <w:t>Major rulings:</w:t>
      </w:r>
      <w:r>
        <w:t xml:space="preserve"> The Supreme Court upheld state bans on transgender women and girls competing in female school sports, reversing hopes for a broad judicial win. </w:t>
      </w:r>
      <w:r/>
    </w:p>
    <w:p>
      <w:pPr>
        <w:pStyle w:val="ListBullet"/>
        <w:spacing w:line="240" w:lineRule="auto"/>
        <w:ind w:left="720"/>
      </w:pPr>
      <w:r/>
      <w:r>
        <w:rPr>
          <w:b/>
        </w:rPr>
        <w:t>Legal context:</w:t>
      </w:r>
      <w:r>
        <w:t xml:space="preserve"> The decision follows last year’s Skrmetti ruling, which limited arguments that transgender people deserve heightened constitutional protection. </w:t>
      </w:r>
      <w:r/>
    </w:p>
    <w:p>
      <w:pPr>
        <w:pStyle w:val="ListBullet"/>
        <w:spacing w:line="240" w:lineRule="auto"/>
        <w:ind w:left="720"/>
      </w:pPr>
      <w:r/>
      <w:r>
        <w:rPr>
          <w:b/>
        </w:rPr>
        <w:t>Strategy misstep:</w:t>
      </w:r>
      <w:r>
        <w:t xml:space="preserve"> Legal advocates pursued sweeping, high-stakes cases before building widespread public buy-in, a gamble that ultimately failed. </w:t>
      </w:r>
      <w:r/>
    </w:p>
    <w:p>
      <w:pPr>
        <w:pStyle w:val="ListBullet"/>
        <w:spacing w:line="240" w:lineRule="auto"/>
        <w:ind w:left="720"/>
      </w:pPr>
      <w:r/>
      <w:r>
        <w:rPr>
          <w:b/>
        </w:rPr>
        <w:t>Practical impact:</w:t>
      </w:r>
      <w:r>
        <w:t xml:space="preserve"> Schools, coaches and sports bodies now face clearer legal leeway to enforce sex-separated teams; policy guidance and careful communications will be crucial. </w:t>
      </w:r>
      <w:r/>
    </w:p>
    <w:p>
      <w:pPr>
        <w:pStyle w:val="ListBullet"/>
        <w:spacing w:line="240" w:lineRule="auto"/>
        <w:ind w:left="720"/>
      </w:pPr>
      <w:r/>
      <w:r>
        <w:rPr>
          <w:b/>
        </w:rPr>
        <w:t>What to watch next:</w:t>
      </w:r>
      <w:r>
        <w:t xml:space="preserve"> Legal fights are likely to shift to whether Title IX can be read to require or prohibit such exclusions, and to state legislatures.</w:t>
      </w:r>
      <w:r/>
      <w:r/>
    </w:p>
    <w:p>
      <w:pPr>
        <w:pStyle w:val="Heading2"/>
      </w:pPr>
      <w:r>
        <w:t>Opening hook: why the rulings landed the way they did</w:t>
      </w:r>
      <w:r/>
    </w:p>
    <w:p>
      <w:r/>
      <w:r>
        <w:t>The Supreme Court made what many expected: it sided with state laws that bar transgender women and girls from competing in girls’ school sports, a decision that felt decisive and final to a lot of observers. The outcome builds on last year’s Skrmetti decision, which trimmed the legal avenues for classifying transgender people as a specially protected group, and it undercut the hopes of activists banking on sweeping, court-driven change. For families and schools the ruling lands like a gust of cold air , suddenly local policy choices matter more than ever.</w:t>
      </w:r>
      <w:r/>
    </w:p>
    <w:p>
      <w:pPr>
        <w:pStyle w:val="Heading2"/>
      </w:pPr>
      <w:r>
        <w:t>How advocates got here , the strategy that overreached</w:t>
      </w:r>
      <w:r/>
    </w:p>
    <w:p>
      <w:r/>
      <w:r>
        <w:t>A string of bold legal filings, pushed by prominent civil-rights groups, rested on the idea that the courts would extend earlier LGBTQ gains to transgender students and athletes. That strategy echoed the long march that culminated in marriage equality, but it skipped the slow, consensus-building stage. Instead of persuading broad swathes of the public, activists leaned on sympathetic institutions and rapid legal escalation. The result: a backlash amplified by courts that saw the constitutional arguments as weaker than hoped.</w:t>
      </w:r>
      <w:r/>
    </w:p>
    <w:p>
      <w:pPr>
        <w:pStyle w:val="Heading2"/>
      </w:pPr>
      <w:r>
        <w:t>What the decisions mean for schools and sports organisers</w:t>
      </w:r>
      <w:r/>
    </w:p>
    <w:p>
      <w:r/>
      <w:r>
        <w:t>Practically speaking, the rulings give schools and state athletics bodies clearer discretion to enforce sex-separated teams and eligibility rules. That doesn’t mean chaos , many districts will craft written policies rather than banishment , but it does mean administrators need to move from ad hoc responses to documented, defensible processes. Coaches should expect to consult legal counsel, athletic directors should update handbooks, and parents should ask for transparency about how decisions are made.</w:t>
      </w:r>
      <w:r/>
    </w:p>
    <w:p>
      <w:pPr>
        <w:pStyle w:val="Heading2"/>
      </w:pPr>
      <w:r>
        <w:t>The political and cultural ripple effects , beyond the courtroom</w:t>
      </w:r>
      <w:r/>
    </w:p>
    <w:p>
      <w:r/>
      <w:r>
        <w:t>These rulings also feed into a broader political narrative: quick legal wins without deep public persuasion can provoke a counter-mobilisation. That dynamic has helped push transgender issues into the centre of electoral politics, shaping state laws and national rhetoric. The immediate legal victories for some states may translate into long-term political costs, with overreach on all sides likely to harden opposition and influence future elections and policy debates.</w:t>
      </w:r>
      <w:r/>
    </w:p>
    <w:p>
      <w:pPr>
        <w:pStyle w:val="Heading2"/>
      </w:pPr>
      <w:r>
        <w:t>How families and allies can respond practically</w:t>
      </w:r>
      <w:r/>
    </w:p>
    <w:p>
      <w:r/>
      <w:r>
        <w:t>If you’re a parent, athlete or school leader, take three simple steps: get informed about your district’s policy, document any disputes or medical histories relevant to eligibility, and ask for a clear appeals process. For advocates on either side, the lesson is the same as for effective communicators everywhere: persuasion and patience beat headline-grabbing litigation. Build local support, explain the practical stakes to neighbours and legislators, and be prepared for incremental change.</w:t>
      </w:r>
      <w:r/>
    </w:p>
    <w:p>
      <w:r/>
      <w:r>
        <w:t>It's a small change that can make competition safer and policy clearer, provided those involved take time to explain, document and listen.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[4]</w:t>
        </w:r>
      </w:hyperlink>
      <w:r>
        <w:t xml:space="preserve">, </w:t>
      </w:r>
      <w:hyperlink r:id="rId11">
        <w:r>
          <w:rPr>
            <w:color w:val="0000EE"/>
            <w:u w:val="single"/>
          </w:rPr>
          <w:t>[6]</w:t>
        </w:r>
      </w:hyperlink>
      <w:r>
        <w:t xml:space="preserve">- Paragraph 4: </w:t>
      </w:r>
      <w:hyperlink r:id="rId10">
        <w:r>
          <w:rPr>
            <w:color w:val="0000EE"/>
            <w:u w:val="single"/>
          </w:rPr>
          <w:t>[2]</w:t>
        </w:r>
      </w:hyperlink>
      <w:r>
        <w:t xml:space="preserve">, </w:t>
      </w:r>
      <w:hyperlink r:id="rId15">
        <w:r>
          <w:rPr>
            <w:color w:val="0000EE"/>
            <w:u w:val="single"/>
          </w:rPr>
          <w:t>[7]</w:t>
        </w:r>
      </w:hyperlink>
      <w:r>
        <w:t xml:space="preserve">- Paragraph 5: </w:t>
      </w:r>
      <w:hyperlink r:id="rId12">
        <w:r>
          <w:rPr>
            <w:color w:val="0000EE"/>
            <w:u w:val="single"/>
          </w:rPr>
          <w:t>[3]</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https://www.washingtonpost.com/opinions/2026/07/05/supreme-court-transgender-rulings-backfired-activists/</w:t>
        </w:r>
      </w:hyperlink>
      <w:r>
        <w:t xml:space="preserve"> - Please view link - unable to able to access data</w:t>
      </w:r>
      <w:r/>
    </w:p>
    <w:p>
      <w:pPr>
        <w:pStyle w:val="ListNumber"/>
        <w:spacing w:line="240" w:lineRule="auto"/>
        <w:ind w:left="720"/>
      </w:pPr>
      <w:r/>
      <w:hyperlink r:id="rId10">
        <w:r>
          <w:rPr>
            <w:color w:val="0000EE"/>
            <w:u w:val="single"/>
          </w:rPr>
          <w:t>https://www.washingtonpost.com/politics/2026/06/30/supreme-court-upholds-bans-transgender-women-female-athletics/</w:t>
        </w:r>
      </w:hyperlink>
      <w:r>
        <w:t xml:space="preserve"> - The Supreme Court upheld bans in Idaho and West Virginia on transgender athletes playing on girls’ and women’s sports teams. The court's conservative majority ruled that states can separate teams based on 'biological sex' without violating the Constitution's equal protection clause and Title IX. Justice Brett M. Kavanaugh, writing for the majority, stated that separate sports teams for biological males and females are reasonable due to inherent physical differences, aiming to reduce the risk of injury and ensure fair competition.</w:t>
      </w:r>
      <w:r/>
    </w:p>
    <w:p>
      <w:pPr>
        <w:pStyle w:val="ListNumber"/>
        <w:spacing w:line="240" w:lineRule="auto"/>
        <w:ind w:left="720"/>
      </w:pPr>
      <w:r/>
      <w:hyperlink r:id="rId12">
        <w:r>
          <w:rPr>
            <w:color w:val="0000EE"/>
            <w:u w:val="single"/>
          </w:rPr>
          <w:t>https://www.washingtonpost.com/opinions/2026/01/12/transgender-sports-case-supreme-court/</w:t>
        </w:r>
      </w:hyperlink>
      <w:r>
        <w:t xml:space="preserve"> - Alabama Attorney General Steve Marshall argues that the Supreme Court's consideration of cases involving transgender athletes presents an opportunity to protect girls' sports and resolve constitutional questions. The cases concern laws in Idaho and West Virginia that bar transgender athletes from participating in women's and girls' school sports, raising issues about Title IX and the equal protection clause of the 14th Amendment.</w:t>
      </w:r>
      <w:r/>
    </w:p>
    <w:p>
      <w:pPr>
        <w:pStyle w:val="ListNumber"/>
        <w:spacing w:line="240" w:lineRule="auto"/>
        <w:ind w:left="720"/>
      </w:pPr>
      <w:r/>
      <w:hyperlink r:id="rId14">
        <w:r>
          <w:rPr>
            <w:color w:val="0000EE"/>
            <w:u w:val="single"/>
          </w:rPr>
          <w:t>https://www.washingtonpost.com/politics/2026/01/13/supreme-court-transgender-athlete-west-virginia/</w:t>
        </w:r>
      </w:hyperlink>
      <w:r>
        <w:t xml:space="preserve"> - The Supreme Court is set to hear arguments regarding a 15-year-old transgender athlete from West Virginia, Becky Pepper-Jackson, who seeks to continue participating in her middle school's girls' track team. The case challenges a state law that bans transgender women and girls from competing on women's sports teams, raising questions about the application of Title IX and the equal protection clause of the 14th Amendment.</w:t>
      </w:r>
      <w:r/>
    </w:p>
    <w:p>
      <w:pPr>
        <w:pStyle w:val="ListNumber"/>
        <w:spacing w:line="240" w:lineRule="auto"/>
        <w:ind w:left="720"/>
      </w:pPr>
      <w:r/>
      <w:hyperlink r:id="rId13">
        <w:r>
          <w:rPr>
            <w:color w:val="0000EE"/>
            <w:u w:val="single"/>
          </w:rPr>
          <w:t>https://www.washingtonpost.com/politics/2026/01/11/supreme-court-transgender-athletes-gorsuch/</w:t>
        </w:r>
      </w:hyperlink>
      <w:r>
        <w:t xml:space="preserve"> - The Supreme Court is set to hear arguments in two cases involving transgender athletes: one concerning Lindsay Hecox, a transgender woman and Boise State University student challenging Idaho's law barring trans women from playing on female sports teams, and another concerning Becky Pepper-Jackson, a transgender high school athlete from West Virginia. The cases raise questions about the application of Title IX and the equal protection clause of the 14th Amendment.</w:t>
      </w:r>
      <w:r/>
    </w:p>
    <w:p>
      <w:pPr>
        <w:pStyle w:val="ListNumber"/>
        <w:spacing w:line="240" w:lineRule="auto"/>
        <w:ind w:left="720"/>
      </w:pPr>
      <w:r/>
      <w:hyperlink r:id="rId11">
        <w:r>
          <w:rPr>
            <w:color w:val="0000EE"/>
            <w:u w:val="single"/>
          </w:rPr>
          <w:t>https://www.washingtonpost.com/politics/2026/01/13/supreme-court-transgender-athletes-state-bans/</w:t>
        </w:r>
      </w:hyperlink>
      <w:r>
        <w:t xml:space="preserve"> - The Supreme Court's conservative majority appeared skeptical of arguments that state bans on transgender athletes competing in women's sports violate the Constitution's equal protection clause. Justices focused on the scientific debate about whether transgender girls and women have an advantage on such teams, with Justice Brett M. Kavanaugh questioning the need to 'constitutionalize' a right for transgender women in sports when the science is still debated.</w:t>
      </w:r>
      <w:r/>
    </w:p>
    <w:p>
      <w:pPr>
        <w:pStyle w:val="ListNumber"/>
        <w:spacing w:line="240" w:lineRule="auto"/>
        <w:ind w:left="720"/>
      </w:pPr>
      <w:r/>
      <w:hyperlink r:id="rId15">
        <w:r>
          <w:rPr>
            <w:color w:val="0000EE"/>
            <w:u w:val="single"/>
          </w:rPr>
          <w:t>https://www.washingtonpost.com/politics/2025/07/03/supreme-court-transgender-athletes/</w:t>
        </w:r>
      </w:hyperlink>
      <w:r>
        <w:t xml:space="preserve"> - The Supreme Court announced it will take up a pair of cases next term dealing with the contentious issue of transgender athletes competing in school sports. The cases involve laws in Idaho and West Virginia that bar transgender athletes from participating in women's and girls' school sports, raising questions about the application of Title IX and the equal protection clause of the 14th Amendment.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ashingtonpost.com/opinions/2026/07/05/supreme-court-transgender-rulings-backfired-activists/" TargetMode="External"/><Relationship Id="rId10" Type="http://schemas.openxmlformats.org/officeDocument/2006/relationships/hyperlink" Target="https://www.washingtonpost.com/politics/2026/06/30/supreme-court-upholds-bans-transgender-women-female-athletics/" TargetMode="External"/><Relationship Id="rId11" Type="http://schemas.openxmlformats.org/officeDocument/2006/relationships/hyperlink" Target="https://www.washingtonpost.com/politics/2026/01/13/supreme-court-transgender-athletes-state-bans/" TargetMode="External"/><Relationship Id="rId12" Type="http://schemas.openxmlformats.org/officeDocument/2006/relationships/hyperlink" Target="https://www.washingtonpost.com/opinions/2026/01/12/transgender-sports-case-supreme-court/" TargetMode="External"/><Relationship Id="rId13" Type="http://schemas.openxmlformats.org/officeDocument/2006/relationships/hyperlink" Target="https://www.washingtonpost.com/politics/2026/01/11/supreme-court-transgender-athletes-gorsuch/" TargetMode="External"/><Relationship Id="rId14" Type="http://schemas.openxmlformats.org/officeDocument/2006/relationships/hyperlink" Target="https://www.washingtonpost.com/politics/2026/01/13/supreme-court-transgender-athlete-west-virginia/" TargetMode="External"/><Relationship Id="rId15" Type="http://schemas.openxmlformats.org/officeDocument/2006/relationships/hyperlink" Target="https://www.washingtonpost.com/politics/2025/07/03/supreme-court-transgender-athlet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