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of Rosa Lëtzebuerg: 30 Years of Pride, Progress and Persistent Gaps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Luxembourg's queer story as Rosa Lëtzebuerg celebrates 30 years , activists, volunteers and cultural centres have pushed major legal wins, but leaders warn political inertia means more legislative change is needed to truly protect LGBTIQ+ lives.</w:t>
      </w:r>
      <w:r/>
    </w:p>
    <w:p>
      <w:r/>
      <w:r>
        <w:t>Essential Takeaways</w:t>
      </w:r>
      <w:r/>
      <w:r/>
    </w:p>
    <w:p>
      <w:pPr>
        <w:pStyle w:val="ListBullet"/>
        <w:spacing w:line="240" w:lineRule="auto"/>
        <w:ind w:left="720"/>
      </w:pPr>
      <w:r/>
      <w:r>
        <w:rPr>
          <w:b/>
        </w:rPr>
        <w:t>Three decades of wins:</w:t>
      </w:r>
      <w:r>
        <w:t xml:space="preserve"> Rosa Lëtzebuerg helped secure civil partnerships, marriage equality and adoption rights in Luxembourg.</w:t>
      </w:r>
      <w:r/>
    </w:p>
    <w:p>
      <w:pPr>
        <w:pStyle w:val="ListBullet"/>
        <w:spacing w:line="240" w:lineRule="auto"/>
        <w:ind w:left="720"/>
      </w:pPr>
      <w:r/>
      <w:r>
        <w:rPr>
          <w:b/>
        </w:rPr>
        <w:t>Community hubs matter:</w:t>
      </w:r>
      <w:r>
        <w:t xml:space="preserve"> The Centre Cigale and Rainbow Centre provide information, culture and support, and feel warm and accessible.</w:t>
      </w:r>
      <w:r/>
    </w:p>
    <w:p>
      <w:pPr>
        <w:pStyle w:val="ListBullet"/>
        <w:spacing w:line="240" w:lineRule="auto"/>
        <w:ind w:left="720"/>
      </w:pPr>
      <w:r/>
      <w:r>
        <w:rPr>
          <w:b/>
        </w:rPr>
        <w:t>Volunteer-powered:</w:t>
      </w:r>
      <w:r>
        <w:t xml:space="preserve"> Much of Rosa’s work still depends on volunteers, though public funding supports core staff.</w:t>
      </w:r>
      <w:r/>
    </w:p>
    <w:p>
      <w:pPr>
        <w:pStyle w:val="ListBullet"/>
        <w:spacing w:line="240" w:lineRule="auto"/>
        <w:ind w:left="720"/>
      </w:pPr>
      <w:r/>
      <w:r>
        <w:rPr>
          <w:b/>
        </w:rPr>
        <w:t>Diverse needs:</w:t>
      </w:r>
      <w:r>
        <w:t xml:space="preserve"> Lesbian couples, trans people, youth and older queer citizens all face different issues; one-size policy won’t cut it.</w:t>
      </w:r>
      <w:r/>
    </w:p>
    <w:p>
      <w:pPr>
        <w:pStyle w:val="ListBullet"/>
        <w:spacing w:line="240" w:lineRule="auto"/>
        <w:ind w:left="720"/>
      </w:pPr>
      <w:r/>
      <w:r>
        <w:rPr>
          <w:b/>
        </w:rPr>
        <w:t>Calls for more change:</w:t>
      </w:r>
      <w:r>
        <w:t xml:space="preserve"> Leaders say legal progress hasn’t removed everyday discrimination and legislative gaps remain.</w:t>
      </w:r>
      <w:r/>
      <w:r/>
    </w:p>
    <w:p>
      <w:pPr>
        <w:pStyle w:val="Heading2"/>
      </w:pPr>
      <w:r>
        <w:t>Pride with a purpose: celebrations and a sober look at politics</w:t>
      </w:r>
      <w:r/>
    </w:p>
    <w:p>
      <w:r/>
      <w:r>
        <w:t>Luxembourg’s Pride season began with upbeat events, colourful parades and people trading stories, but Rosa Lëtzebuerg used the moment to remind everyone that celebration and campaigning go hand in hand. The anniversary feels celebratory , there’s a warm, resilient energy in the Rainbow Centre’s halls , yet organisers say the political pace has stalled. According to Rosa’s spokespeople, achievements like marriage equality are major, visible wins, but they don’t erase daily hurdles faced by many community members.</w:t>
      </w:r>
      <w:r/>
    </w:p>
    <w:p>
      <w:pPr>
        <w:pStyle w:val="Heading2"/>
      </w:pPr>
      <w:r>
        <w:t>What Rosa achieved: law, support and cultural space</w:t>
      </w:r>
      <w:r/>
    </w:p>
    <w:p>
      <w:r/>
      <w:r>
        <w:t>Over 30 years, Rosa helped turn major demands into law: civil unions, marriage for same-sex couples and access to adoption are now realities in Luxembourg. Beyond laws, the association has helped build infrastructure , the Centre Cigale offers information and support, while the Rainbow Centre hosts culture and community gatherings. These spaces give a soft, safe backdrop to hard-won rights and remind people that legislation is only one piece of a larger social puzzle.</w:t>
      </w:r>
      <w:r/>
    </w:p>
    <w:p>
      <w:pPr>
        <w:pStyle w:val="Heading2"/>
      </w:pPr>
      <w:r>
        <w:t>Volunteers still drive the movement , funding keeps the lights on</w:t>
      </w:r>
      <w:r/>
    </w:p>
    <w:p>
      <w:r/>
      <w:r>
        <w:t>Rosa began as a volunteer project and, despite growth, voluntary energy remains central to its work. A modestly funded, conventioned section supported by the ministry of Equal Opportunities allows the association to hire staff and sustain services, but many activities still rely on unpaid commitment. That mix is powerful , passionate people keep programmes vivid , but it also means sustainability depends on continuing public support and volunteer recruitment.</w:t>
      </w:r>
      <w:r/>
    </w:p>
    <w:p>
      <w:pPr>
        <w:pStyle w:val="Heading2"/>
      </w:pPr>
      <w:r>
        <w:t>Diversity within the community: why one law isn’t enough</w:t>
      </w:r>
      <w:r/>
    </w:p>
    <w:p>
      <w:r/>
      <w:r>
        <w:t>The community Rosa represents is wide-ranging: lesbian couples thinking about parenthood, trans people navigating medical and social transitions, queer youth seeking peer networks, and older LGBTIQ+ people who need different supports. Leaders stress policies must reflect that variety; a single legislative victory won’t solve specific health, housing or family-law problems. Practically, that means targeted services, sensible legal tweaks and better training for public servants.</w:t>
      </w:r>
      <w:r/>
    </w:p>
    <w:p>
      <w:pPr>
        <w:pStyle w:val="Heading2"/>
      </w:pPr>
      <w:r>
        <w:t>What’s next: practical fixes and political pressure</w:t>
      </w:r>
      <w:r/>
    </w:p>
    <w:p>
      <w:r/>
      <w:r>
        <w:t>Rosa is pushing for further legislative changes to close gaps the community still faces, and organisers want stronger anti-discrimination measures, clearer trans healthcare pathways and family law adjustments. They’re also encouraging people to volunteer, donate, or simply turn up to events , civic engagement matters. Looking ahead, the association plans to keep cultural programming alive while lobbying for laws that make everyday life safer and fairer.</w:t>
      </w:r>
      <w:r/>
    </w:p>
    <w:p>
      <w:r/>
      <w:r>
        <w:t>It's a small change that can make every pride march and quiet conversation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0">
        <w:r>
          <w:rPr>
            <w:color w:val="0000EE"/>
            <w:u w:val="single"/>
          </w:rPr>
          <w:t>[7]</w:t>
        </w:r>
      </w:hyperlink>
      <w:r>
        <w:t xml:space="preserve">- Paragraph 3: </w:t>
      </w:r>
      <w:hyperlink r:id="rId11">
        <w:r>
          <w:rPr>
            <w:color w:val="0000EE"/>
            <w:u w:val="single"/>
          </w:rPr>
          <w:t>[2]</w:t>
        </w:r>
      </w:hyperlink>
      <w:r>
        <w:t xml:space="preserve">, </w:t>
      </w:r>
      <w:hyperlink r:id="rId12">
        <w:r>
          <w:rPr>
            <w:color w:val="0000EE"/>
            <w:u w:val="single"/>
          </w:rPr>
          <w:t>[4]</w:t>
        </w:r>
      </w:hyperlink>
      <w:r>
        <w:t xml:space="preserve">- Paragraph 4: </w:t>
      </w:r>
      <w:hyperlink r:id="rId13">
        <w:r>
          <w:rPr>
            <w:color w:val="0000EE"/>
            <w:u w:val="single"/>
          </w:rPr>
          <w:t>[3]</w:t>
        </w:r>
      </w:hyperlink>
      <w:r>
        <w:t xml:space="preserve">, </w:t>
      </w:r>
      <w:hyperlink r:id="rId14">
        <w:r>
          <w:rPr>
            <w:color w:val="0000EE"/>
            <w:u w:val="single"/>
          </w:rPr>
          <w:t>[5]</w:t>
        </w:r>
      </w:hyperlink>
      <w:r>
        <w:t xml:space="preserve">- Paragraph 5: </w:t>
      </w:r>
      <w:hyperlink r:id="rId15">
        <w:r>
          <w:rPr>
            <w:color w:val="0000EE"/>
            <w:u w:val="single"/>
          </w:rPr>
          <w:t>[6]</w:t>
        </w:r>
      </w:hyperlink>
      <w:r>
        <w:t xml:space="preserve">,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https://lequotidien.lu/a-la-une/rosa-letzebuerg-notre-communaute-a-besoin-de-changements-legislatifs/</w:t>
        </w:r>
      </w:hyperlink>
      <w:r>
        <w:t xml:space="preserve"> - Please view link - unable to able to access data</w:t>
      </w:r>
      <w:r/>
    </w:p>
    <w:p>
      <w:pPr>
        <w:pStyle w:val="ListNumber"/>
        <w:spacing w:line="240" w:lineRule="auto"/>
        <w:ind w:left="720"/>
      </w:pPr>
      <w:r/>
      <w:hyperlink r:id="rId11">
        <w:r>
          <w:rPr>
            <w:color w:val="0000EE"/>
            <w:u w:val="single"/>
          </w:rPr>
          <w:t>https://www.rosa-letzebuerg.lu/en_GB/a-propos-de-nous</w:t>
        </w:r>
      </w:hyperlink>
      <w:r>
        <w:t xml:space="preserve"> - Rosa Lëtzebuerg, founded in 1996, is Luxembourg's oldest LGBTIQ+ organisation. It defends the rights of LGBTIQ individuals and is active in social issues related to LGBTIQ topics. The abbreviation LGBTIQ stands for lesbian, gay, bisexual, transgender, intersex, and queer individuals. The organisation aims to achieve full equality for these individuals and fights against all forms of discrimination. It also strives to raise awareness and inform society, including the scientific and political communities and the media. Rosa Lëtzebuerg works in various fields, including justice, health, social life, education, culture, and sport, and promotes activities related to reception, entertainment, training, and social and family counselling.</w:t>
      </w:r>
      <w:r/>
    </w:p>
    <w:p>
      <w:pPr>
        <w:pStyle w:val="ListNumber"/>
        <w:spacing w:line="240" w:lineRule="auto"/>
        <w:ind w:left="720"/>
      </w:pPr>
      <w:r/>
      <w:hyperlink r:id="rId13">
        <w:r>
          <w:rPr>
            <w:color w:val="0000EE"/>
            <w:u w:val="single"/>
          </w:rPr>
          <w:t>https://www.rosa-letzebuerg.lu/en_GB/nos-groupes-et-activites</w:t>
        </w:r>
      </w:hyperlink>
      <w:r>
        <w:t xml:space="preserve"> - Rosa Lëtzebuerg offers various social and cultural groups for the LGBTIQ+ community. These include: Afterwork: A regular event for people to gather, chat, and share moments in an inclusive atmosphere. Be(come) Yourself: A self-managed trans group offering support, exchange, and empowerment for trans people and their allies. Golden Gays: A social group for LGBTIQ+ seniors (50+) meeting monthly in a friendly atmosphere. Pink Ladies: A meet-up group for LGBTIQ+ women meeting every second Friday of the month. Rainbow Families: A space dedicated to LGBTIQ+ parents and children to share, help each other, and have fun together. The organisation also has committees and working groups, such as Politics &amp; Activism, dedicated to political action and advocacy for LGBTIQ+ rights.</w:t>
      </w:r>
      <w:r/>
    </w:p>
    <w:p>
      <w:pPr>
        <w:pStyle w:val="ListNumber"/>
        <w:spacing w:line="240" w:lineRule="auto"/>
        <w:ind w:left="720"/>
      </w:pPr>
      <w:r/>
      <w:hyperlink r:id="rId12">
        <w:r>
          <w:rPr>
            <w:color w:val="0000EE"/>
            <w:u w:val="single"/>
          </w:rPr>
          <w:t>https://www.rosa-letzebuerg.lu/en_GB/contactus</w:t>
        </w:r>
      </w:hyperlink>
      <w:r>
        <w:t xml:space="preserve"> - Rosa Lëtzebuerg provides contact information for inquiries or to get in touch. The organisation is located at 19 rue du Saint Esprit, L-1475 Luxembourg. Postal address: BP. 1037, L-1010 Luxembourg. Contact details include phone: +352 26 1996 100, email: info@rosa-letzebuerg.lu, and business register number: F287. Bank details are also provided for donations.</w:t>
      </w:r>
      <w:r/>
    </w:p>
    <w:p>
      <w:pPr>
        <w:pStyle w:val="ListNumber"/>
        <w:spacing w:line="240" w:lineRule="auto"/>
        <w:ind w:left="720"/>
      </w:pPr>
      <w:r/>
      <w:hyperlink r:id="rId14">
        <w:r>
          <w:rPr>
            <w:color w:val="0000EE"/>
            <w:u w:val="single"/>
          </w:rPr>
          <w:t>https://www.formations.lgbt/</w:t>
        </w:r>
      </w:hyperlink>
      <w:r>
        <w:t xml:space="preserve"> - Formations.lgbt is a project by Rosa Lëtzebuerg asbl, offering training sessions on various LGBTIQ+ topics. These include: Coming-out, personal journeys, and family: Spaces for reflection and learning about coming out, self-acceptance, and supporting those concerned. Diversity, inclusion, and associative life: Training to strengthen skills in diversity management, inclusive communication, and engagement in associative life. Knowledge and experience: Training sessions led by qualified professionals or directly concerned individuals, sharing their experiences authentically. Quality and relevance: Training developed by committed experts, based on the lived realities of the LGBTIQ+ community, addressing concrete needs identified on the ground.</w:t>
      </w:r>
      <w:r/>
    </w:p>
    <w:p>
      <w:pPr>
        <w:pStyle w:val="ListNumber"/>
        <w:spacing w:line="240" w:lineRule="auto"/>
        <w:ind w:left="720"/>
      </w:pPr>
      <w:r/>
      <w:hyperlink r:id="rId15">
        <w:r>
          <w:rPr>
            <w:color w:val="0000EE"/>
            <w:u w:val="single"/>
          </w:rPr>
          <w:t>https://youth.europa.eu/volunteering/organisation/82743_en</w:t>
        </w:r>
      </w:hyperlink>
      <w:r>
        <w:t xml:space="preserve"> - Rosa Lëtzebuerg asbl is an LGBTIQ+ organisation in Luxembourg, defending the interests and rights of the LGBTIQ+ community since its creation in 1996. Since 1999, Rosa Lëtzebuerg has organised the 'Gay Mat', which in 2018 became the Luxembourg Pride. In May 2023, the association opened the Rainbow Center, a centre for queer culture. The Rainbow Center's mission is to provide a safe space for the LGBTIQ+ community, organise socio-cultural activities, and make queer culture more visible. The centre offers premises in the city centre, disseminates information via an online platform (queer.lu), and publishes a quarterly magazine. It also houses a queer archive and develops oral history projects.</w:t>
      </w:r>
      <w:r/>
    </w:p>
    <w:p>
      <w:pPr>
        <w:pStyle w:val="ListNumber"/>
        <w:spacing w:line="240" w:lineRule="auto"/>
        <w:ind w:left="720"/>
      </w:pPr>
      <w:r/>
      <w:hyperlink r:id="rId10">
        <w:r>
          <w:rPr>
            <w:color w:val="0000EE"/>
            <w:u w:val="single"/>
          </w:rPr>
          <w:t>https://queer.lu/30-years-of-rosa-letzebuerg-where-do-we-come-from-and-where-are-we-going/</w:t>
        </w:r>
      </w:hyperlink>
      <w:r>
        <w:t xml:space="preserve"> - Rosa Lëtzebuerg was founded on 6 June 1996 and is the oldest LGBTIQ+ organisation in Luxembourg. Its creation was a response to previous associations that had attempted to strengthen the rights of queer people but faced challenges. Rosa Lëtzebuerg emerged with a clear vision to unite queer people as a strong interest group and foster a sense of cohesion and solidarity. The organisation continues to campaign for the visibility and social recognition of queer people, addressing the fear of being visible and advocating for progress and visibility.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equotidien.lu/a-la-une/rosa-letzebuerg-notre-communaute-a-besoin-de-changements-legislatifs/" TargetMode="External"/><Relationship Id="rId10" Type="http://schemas.openxmlformats.org/officeDocument/2006/relationships/hyperlink" Target="https://queer.lu/30-years-of-rosa-letzebuerg-where-do-we-come-from-and-where-are-we-going/" TargetMode="External"/><Relationship Id="rId11" Type="http://schemas.openxmlformats.org/officeDocument/2006/relationships/hyperlink" Target="https://www.rosa-letzebuerg.lu/en_GB/a-propos-de-nous" TargetMode="External"/><Relationship Id="rId12" Type="http://schemas.openxmlformats.org/officeDocument/2006/relationships/hyperlink" Target="https://www.rosa-letzebuerg.lu/en_GB/contactus" TargetMode="External"/><Relationship Id="rId13" Type="http://schemas.openxmlformats.org/officeDocument/2006/relationships/hyperlink" Target="https://www.rosa-letzebuerg.lu/en_GB/nos-groupes-et-activites" TargetMode="External"/><Relationship Id="rId14" Type="http://schemas.openxmlformats.org/officeDocument/2006/relationships/hyperlink" Target="https://www.formations.lgbt/" TargetMode="External"/><Relationship Id="rId15" Type="http://schemas.openxmlformats.org/officeDocument/2006/relationships/hyperlink" Target="https://youth.europa.eu/volunteering/organisation/82743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