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Lib Dem Pitch for Trans Rights: Carl Cashman’s Pro-Trans Promise</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of political courage are noticing a clear beat , Carl Cashman is reasserting the Liberal Democrats as loudly pro-trans, speaking up at the 2026 Attitude PRIDE Awards in Liverpool and insisting trans rights are human rights. His stance matters as parties squabble and activists push for clarity and protection.</w:t>
      </w:r>
      <w:r/>
    </w:p>
    <w:p>
      <w:r/>
      <w:r>
        <w:t>Essential Takeaways</w:t>
      </w:r>
      <w:r/>
      <w:r/>
    </w:p>
    <w:p>
      <w:pPr>
        <w:pStyle w:val="ListBullet"/>
        <w:spacing w:line="240" w:lineRule="auto"/>
        <w:ind w:left="720"/>
      </w:pPr>
      <w:r/>
      <w:r>
        <w:rPr>
          <w:b/>
        </w:rPr>
        <w:t>Clear pledge:</w:t>
      </w:r>
      <w:r>
        <w:t xml:space="preserve"> Carl Cashman tells Attitude the Liberal Democrats are “fiercely pro-trans rights,” framing trans equality as a human-rights issue.</w:t>
      </w:r>
      <w:r/>
    </w:p>
    <w:p>
      <w:pPr>
        <w:pStyle w:val="ListBullet"/>
        <w:spacing w:line="240" w:lineRule="auto"/>
        <w:ind w:left="720"/>
      </w:pPr>
      <w:r/>
      <w:r>
        <w:rPr>
          <w:b/>
        </w:rPr>
        <w:t>Visible allyship:</w:t>
      </w:r>
      <w:r>
        <w:t xml:space="preserve"> Cashman, a straight man, has become an outspoken LGBTQ+ ally, appearing on the Attitude cover and speaking at the PRIDE Awards.</w:t>
      </w:r>
      <w:r/>
    </w:p>
    <w:p>
      <w:pPr>
        <w:pStyle w:val="ListBullet"/>
        <w:spacing w:line="240" w:lineRule="auto"/>
        <w:ind w:left="720"/>
      </w:pPr>
      <w:r/>
      <w:r>
        <w:rPr>
          <w:b/>
        </w:rPr>
        <w:t>Party roots:</w:t>
      </w:r>
      <w:r>
        <w:t xml:space="preserve"> The Lib Dems emphasise historical support for LGBTQ+ communities and policy commitments to protect trans people.</w:t>
      </w:r>
      <w:r/>
    </w:p>
    <w:p>
      <w:pPr>
        <w:pStyle w:val="ListBullet"/>
        <w:spacing w:line="240" w:lineRule="auto"/>
        <w:ind w:left="720"/>
      </w:pPr>
      <w:r/>
      <w:r>
        <w:rPr>
          <w:b/>
        </w:rPr>
        <w:t>Cultural agenda:</w:t>
      </w:r>
      <w:r>
        <w:t xml:space="preserve"> Cashman is working on a “manifesto for positive masculinity” with Bright Blue to counter online radicalisation of isolated young men.</w:t>
      </w:r>
      <w:r/>
    </w:p>
    <w:p>
      <w:pPr>
        <w:pStyle w:val="ListBullet"/>
        <w:spacing w:line="240" w:lineRule="auto"/>
        <w:ind w:left="720"/>
      </w:pPr>
      <w:r/>
      <w:r>
        <w:rPr>
          <w:b/>
        </w:rPr>
        <w:t>Public reaction:</w:t>
      </w:r>
      <w:r>
        <w:t xml:space="preserve"> The interview drew praise from international figures and sparked wider discussion about masculinity, party identity and trans inclusion.</w:t>
      </w:r>
      <w:r/>
      <w:r/>
    </w:p>
    <w:p>
      <w:pPr>
        <w:pStyle w:val="Heading2"/>
      </w:pPr>
      <w:r>
        <w:t>Why this moment feels important</w:t>
      </w:r>
      <w:r/>
    </w:p>
    <w:p>
      <w:r/>
      <w:r>
        <w:t>Cashman’s comments landed at a high-profile PRIDE awards ceremony in Liverpool, and they felt emphatic , almost visceral , when he said trans rights are human rights. According to Attitude’s coverage, he used the platform to make the party’s position unmistakable, at a time when voters and activists are watching every headline. That clarity matters: when parties pick their tone, people decide whether they feel safe and represented.</w:t>
      </w:r>
      <w:r/>
    </w:p>
    <w:p>
      <w:pPr>
        <w:pStyle w:val="Heading2"/>
      </w:pPr>
      <w:r>
        <w:t>Lib Dem history and concrete policy context</w:t>
      </w:r>
      <w:r/>
    </w:p>
    <w:p>
      <w:r/>
      <w:r>
        <w:t>The Liberal Democrats point to a long record of support for LGBTQ+ people, and party communications outline specific plans to support and protect trans people. That background gives Cashman’s words weight beyond a single interview. For readers trying to compare stances across parties, it’s a reminder that rhetoric links back to policy, and that vocal leadership can translate into legislative priorities.</w:t>
      </w:r>
      <w:r/>
    </w:p>
    <w:p>
      <w:pPr>
        <w:pStyle w:val="Heading2"/>
      </w:pPr>
      <w:r>
        <w:t>Positive masculinity: what Cashman is proposing</w:t>
      </w:r>
      <w:r/>
    </w:p>
    <w:p>
      <w:r/>
      <w:r>
        <w:t>One striking thread in Cashman’s interview was his focus on “positive masculinity.” He told Attitude he’s collaborating with the centre-right think tank Bright Blue on a manifesto aimed at understanding why some young men drift into online radical spaces. The proposal isn’t just about policing language; it’s pitched as a preventative strategy , building healthier male identities to undercut the appeal of misogynistic or far-right communities.</w:t>
      </w:r>
      <w:r/>
    </w:p>
    <w:p>
      <w:pPr>
        <w:pStyle w:val="Heading2"/>
      </w:pPr>
      <w:r>
        <w:t>Why a straight man leading this conversation matters</w:t>
      </w:r>
      <w:r/>
    </w:p>
    <w:p>
      <w:r/>
      <w:r>
        <w:t>There’s a human-interest angle here: Cashman is a straight politician who’s cultivated credibility with queer voters and activists. Attitude’s feature made a point of that, and the profile generated sympathetic responses from public figures abroad. That kind of cross-community allyship can normalise support for trans rights, especially when it’s backed by sustained effort rather than a one-off soundbite.</w:t>
      </w:r>
      <w:r/>
    </w:p>
    <w:p>
      <w:pPr>
        <w:pStyle w:val="Heading2"/>
      </w:pPr>
      <w:r>
        <w:t>What this means on the ground for trans people and voters</w:t>
      </w:r>
      <w:r/>
    </w:p>
    <w:p>
      <w:r/>
      <w:r>
        <w:t>For trans people and their allies, public declarations from party leaders help shape the political climate. Clear, repeated support can translate into better local services, stronger legal protections, and a louder voice in debates about education and healthcare. For voters trying to decide where to place their support, look for consistency: are words matched by policies, local initiatives and sustained advocacy?</w:t>
      </w:r>
      <w:r/>
    </w:p>
    <w:p>
      <w:r/>
      <w:r>
        <w:t>It's a small change in tone that could make a big difference to how people feel represented and protected.</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9">
        <w:r>
          <w:rPr>
            <w:color w:val="0000EE"/>
            <w:u w:val="single"/>
          </w:rPr>
          <w:t>[2]</w:t>
        </w:r>
      </w:hyperlink>
      <w:r>
        <w:t xml:space="preserve">, </w:t>
      </w:r>
      <w:hyperlink r:id="rId10">
        <w:r>
          <w:rPr>
            <w:color w:val="0000EE"/>
            <w:u w:val="single"/>
          </w:rPr>
          <w:t>[4]</w:t>
        </w:r>
      </w:hyperlink>
      <w:r>
        <w:t xml:space="preserve">- Paragraph 2: </w:t>
      </w:r>
      <w:hyperlink r:id="rId11">
        <w:r>
          <w:rPr>
            <w:color w:val="0000EE"/>
            <w:u w:val="single"/>
          </w:rPr>
          <w:t>[3]</w:t>
        </w:r>
      </w:hyperlink>
      <w:r>
        <w:t xml:space="preserve">, </w:t>
      </w:r>
      <w:hyperlink r:id="rId9">
        <w:r>
          <w:rPr>
            <w:color w:val="0000EE"/>
            <w:u w:val="single"/>
          </w:rPr>
          <w:t>[2]</w:t>
        </w:r>
      </w:hyperlink>
      <w:r>
        <w:t xml:space="preserve">- Paragraph 3: </w:t>
      </w:r>
      <w:hyperlink r:id="rId9">
        <w:r>
          <w:rPr>
            <w:color w:val="0000EE"/>
            <w:u w:val="single"/>
          </w:rPr>
          <w:t>[2]</w:t>
        </w:r>
      </w:hyperlink>
      <w:r>
        <w:t xml:space="preserve">, </w:t>
      </w:r>
      <w:hyperlink r:id="rId12">
        <w:r>
          <w:rPr>
            <w:color w:val="0000EE"/>
            <w:u w:val="single"/>
          </w:rPr>
          <w:t>[6]</w:t>
        </w:r>
      </w:hyperlink>
      <w:r>
        <w:t xml:space="preserve">- Paragraph 4: </w:t>
      </w:r>
      <w:hyperlink r:id="rId9">
        <w:r>
          <w:rPr>
            <w:color w:val="0000EE"/>
            <w:u w:val="single"/>
          </w:rPr>
          <w:t>[2]</w:t>
        </w:r>
      </w:hyperlink>
      <w:r>
        <w:t xml:space="preserve">, </w:t>
      </w:r>
      <w:hyperlink r:id="rId13">
        <w:r>
          <w:rPr>
            <w:color w:val="0000EE"/>
            <w:u w:val="single"/>
          </w:rPr>
          <w:t>[5]</w:t>
        </w:r>
      </w:hyperlink>
      <w:r>
        <w:t xml:space="preserve">- Paragraph 5: </w:t>
      </w:r>
      <w:hyperlink r:id="rId11">
        <w:r>
          <w:rPr>
            <w:color w:val="0000EE"/>
            <w:u w:val="single"/>
          </w:rPr>
          <w:t>[3]</w:t>
        </w:r>
      </w:hyperlink>
      <w:r>
        <w:t xml:space="preserve">, </w:t>
      </w:r>
      <w:hyperlink r:id="rId14">
        <w:r>
          <w:rPr>
            <w:color w:val="0000EE"/>
            <w:u w:val="single"/>
          </w:rPr>
          <w:t>[7]</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https://www.attitude.co.uk/news/carl-cashman-vows-lib-dems-are-fiercely-pro-trans-rights-527824/</w:t>
        </w:r>
      </w:hyperlink>
      <w:r>
        <w:t xml:space="preserve"> - Please view link - unable to able to access data</w:t>
      </w:r>
      <w:r/>
    </w:p>
    <w:p>
      <w:pPr>
        <w:pStyle w:val="ListNumber"/>
        <w:spacing w:line="240" w:lineRule="auto"/>
        <w:ind w:left="720"/>
      </w:pPr>
      <w:r/>
      <w:hyperlink r:id="rId9">
        <w:r>
          <w:rPr>
            <w:color w:val="0000EE"/>
            <w:u w:val="single"/>
          </w:rPr>
          <w:t>https://www.attitude.co.uk/news/carl-cashman-vows-lib-dems-are-fiercely-pro-trans-rights-527824/</w:t>
        </w:r>
      </w:hyperlink>
      <w:r>
        <w:t xml:space="preserve"> - Carl Cashman, leader of the Liberal Democrats in Liverpool, reaffirms the party's strong support for trans rights, stating, "We are a party that is fiercely pro-trans rights because trans rights are human rights." He emphasises the party's longstanding commitment to the LGBTQ+ community, highlighting that support is rooted in the belief that LGBTQ+ individuals have always existed and will continue to do so. Cashman also advocates for 'positive masculinity' to counteract the influence of online manosphere groups on young men.</w:t>
      </w:r>
      <w:r/>
    </w:p>
    <w:p>
      <w:pPr>
        <w:pStyle w:val="ListNumber"/>
        <w:spacing w:line="240" w:lineRule="auto"/>
        <w:ind w:left="720"/>
      </w:pPr>
      <w:r/>
      <w:hyperlink r:id="rId11">
        <w:r>
          <w:rPr>
            <w:color w:val="0000EE"/>
            <w:u w:val="single"/>
          </w:rPr>
          <w:t>https://www.libdems.org.uk/news/adlib-articles/supporting-and-protecting-trans-people</w:t>
        </w:r>
      </w:hyperlink>
      <w:r>
        <w:t xml:space="preserve"> - The Liberal Democrats affirm their commitment to equality for all LGBTQ+ individuals, highlighting their historical role in advancing LGBTQ+ rights, including opposing Section 28 and supporting the Same Sex Marriage Act in 2013. The party acknowledges ongoing challenges, particularly concerning trans rights, and continues to advocate for the protection and support of trans people.</w:t>
      </w:r>
      <w:r/>
    </w:p>
    <w:p>
      <w:pPr>
        <w:pStyle w:val="ListNumber"/>
        <w:spacing w:line="240" w:lineRule="auto"/>
        <w:ind w:left="720"/>
      </w:pPr>
      <w:r/>
      <w:hyperlink r:id="rId10">
        <w:r>
          <w:rPr>
            <w:color w:val="0000EE"/>
            <w:u w:val="single"/>
          </w:rPr>
          <w:t>https://www.local-democracy.uk/councillors/liverpool/32834</w:t>
        </w:r>
      </w:hyperlink>
      <w:r>
        <w:t xml:space="preserve"> - Carl Cashman serves as a Liberal Democrat councillor for the Church ward on Liverpool City Council, with an attendance rate of 86%. He has been in office since 5 May 2023 and is the leader of the Liberal Democrat group on the council. His contact details are provided for constituents.</w:t>
      </w:r>
      <w:r/>
    </w:p>
    <w:p>
      <w:pPr>
        <w:pStyle w:val="ListNumber"/>
        <w:spacing w:line="240" w:lineRule="auto"/>
        <w:ind w:left="720"/>
      </w:pPr>
      <w:r/>
      <w:hyperlink r:id="rId13">
        <w:r>
          <w:rPr>
            <w:color w:val="0000EE"/>
            <w:u w:val="single"/>
          </w:rPr>
          <w:t>https://www.thepinknews.com/2026/02/05/uks-hottest-politician-claims-80-per-cent-of-lib-dems-are-probably-lgbt/</w:t>
        </w:r>
      </w:hyperlink>
      <w:r>
        <w:t xml:space="preserve"> - Carl Cashman, leader of the Liberal Democrats in Liverpool, claims that "80% of Liberal Democrat members are probably part of the LGBTQ community." This statement reflects the party's significant support within the LGBTQ+ community, though the exact percentage is not verifiable due to the lack of collected data on members' sexual orientation or gender identity.</w:t>
      </w:r>
      <w:r/>
    </w:p>
    <w:p>
      <w:pPr>
        <w:pStyle w:val="ListNumber"/>
        <w:spacing w:line="240" w:lineRule="auto"/>
        <w:ind w:left="720"/>
      </w:pPr>
      <w:r/>
      <w:hyperlink r:id="rId12">
        <w:r>
          <w:rPr>
            <w:color w:val="0000EE"/>
            <w:u w:val="single"/>
          </w:rPr>
          <w:t>https://shows.acast.com/boys-boys-boys-podcast/episodes/carl-cashman-how-a-straight-politician-won-the-queer-crowd</w:t>
        </w:r>
      </w:hyperlink>
      <w:r>
        <w:t xml:space="preserve"> - In an interview on the 'BOYS! BOYS! BOYS!' podcast, Carl Cashman discusses his approach to politics, focusing on LGBTQ+ issues and his efforts to engage queer communities. He shares insights into his political journey and the importance of inclusivity in his work.</w:t>
      </w:r>
      <w:r/>
    </w:p>
    <w:p>
      <w:pPr>
        <w:pStyle w:val="ListNumber"/>
        <w:spacing w:line="240" w:lineRule="auto"/>
        <w:ind w:left="720"/>
      </w:pPr>
      <w:r/>
      <w:hyperlink r:id="rId14">
        <w:r>
          <w:rPr>
            <w:color w:val="0000EE"/>
            <w:u w:val="single"/>
          </w:rPr>
          <w:t>https://www.liverlibdems.org.uk/news/article/bring-it-on-says-lib-dem-leader</w:t>
        </w:r>
      </w:hyperlink>
      <w:r>
        <w:t xml:space="preserve"> - Carl Cashman, leader of the Liverpool Liberal Democrats, challenges Metro Mayor Steve Rotheram to a debate over public transport plans for the new Bramley Moore Stadium. Cashman criticises the current plans, describing the new fanzone at Sandhills station as a 'cattle pen' and highlighting the lack of preparation for trial events.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attitude.co.uk/news/carl-cashman-vows-lib-dems-are-fiercely-pro-trans-rights-527824/" TargetMode="External"/><Relationship Id="rId10" Type="http://schemas.openxmlformats.org/officeDocument/2006/relationships/hyperlink" Target="https://www.local-democracy.uk/councillors/liverpool/32834" TargetMode="External"/><Relationship Id="rId11" Type="http://schemas.openxmlformats.org/officeDocument/2006/relationships/hyperlink" Target="https://www.libdems.org.uk/news/adlib-articles/supporting-and-protecting-trans-people" TargetMode="External"/><Relationship Id="rId12" Type="http://schemas.openxmlformats.org/officeDocument/2006/relationships/hyperlink" Target="https://shows.acast.com/boys-boys-boys-podcast/episodes/carl-cashman-how-a-straight-politician-won-the-queer-crowd" TargetMode="External"/><Relationship Id="rId13" Type="http://schemas.openxmlformats.org/officeDocument/2006/relationships/hyperlink" Target="https://www.thepinknews.com/2026/02/05/uks-hottest-politician-claims-80-per-cent-of-lib-dems-are-probably-lgbt/" TargetMode="External"/><Relationship Id="rId14" Type="http://schemas.openxmlformats.org/officeDocument/2006/relationships/hyperlink" Target="https://www.liverlibdems.org.uk/news/article/bring-it-on-says-lib-dem-leader"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