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HIV Outreach in Galveston: How Connection Beats Stigma in Prevention Work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Showing up matters. Community outreach coordinator Tom Griffiths has turned lived experience into a hands-on approach to HIV prevention across Galveston and the Gulf Coast, helping people access testing, housing, transport and compassion , and proving that human connection is as powerful as any public-health campaign.</w:t>
      </w:r>
      <w:r/>
    </w:p>
    <w:p>
      <w:r/>
      <w:r>
        <w:t>Essential Takeaways</w:t>
      </w:r>
      <w:r/>
      <w:r/>
    </w:p>
    <w:p>
      <w:pPr>
        <w:pStyle w:val="ListBullet"/>
        <w:spacing w:line="240" w:lineRule="auto"/>
        <w:ind w:left="720"/>
      </w:pPr>
      <w:r/>
      <w:r>
        <w:rPr>
          <w:b/>
        </w:rPr>
        <w:t>Experienced outreach:</w:t>
      </w:r>
      <w:r>
        <w:t xml:space="preserve"> Tom Griffiths works as Outreach &amp; Prevention Coordinator at Access Care of Coastal Texas (ACCT), combining professional training with lived experience of HIV. </w:t>
      </w:r>
      <w:r/>
    </w:p>
    <w:p>
      <w:pPr>
        <w:pStyle w:val="ListBullet"/>
        <w:spacing w:line="240" w:lineRule="auto"/>
        <w:ind w:left="720"/>
      </w:pPr>
      <w:r/>
      <w:r>
        <w:rPr>
          <w:b/>
        </w:rPr>
        <w:t>Street-level work:</w:t>
      </w:r>
      <w:r>
        <w:t xml:space="preserve"> He spends much of his time visiting drug rehabs, shelters, health fairs and community events to meet people where they are. </w:t>
      </w:r>
      <w:r/>
    </w:p>
    <w:p>
      <w:pPr>
        <w:pStyle w:val="ListBullet"/>
        <w:spacing w:line="240" w:lineRule="auto"/>
        <w:ind w:left="720"/>
      </w:pPr>
      <w:r/>
      <w:r>
        <w:rPr>
          <w:b/>
        </w:rPr>
        <w:t>Holistic services:</w:t>
      </w:r>
      <w:r>
        <w:t xml:space="preserve"> ACCT offers testing, education, housing help, transport and insurance navigation, not just clinical care. </w:t>
      </w:r>
      <w:r/>
    </w:p>
    <w:p>
      <w:pPr>
        <w:pStyle w:val="ListBullet"/>
        <w:spacing w:line="240" w:lineRule="auto"/>
        <w:ind w:left="720"/>
      </w:pPr>
      <w:r/>
      <w:r>
        <w:rPr>
          <w:b/>
        </w:rPr>
        <w:t>Community-first ethos:</w:t>
      </w:r>
      <w:r>
        <w:t xml:space="preserve"> Griffiths focuses on normalising sexual-health conversations and reducing stigma through listening and presence. </w:t>
      </w:r>
      <w:r/>
    </w:p>
    <w:p>
      <w:pPr>
        <w:pStyle w:val="ListBullet"/>
        <w:spacing w:line="240" w:lineRule="auto"/>
        <w:ind w:left="720"/>
      </w:pPr>
      <w:r/>
      <w:r>
        <w:rPr>
          <w:b/>
        </w:rPr>
        <w:t>Local culture matters:</w:t>
      </w:r>
      <w:r>
        <w:t xml:space="preserve"> Galveston’s tight-knit LGBTQ+ scene , bars, pride groups and grassroots events , helps sustain outreach and mutual support.</w:t>
      </w:r>
      <w:r/>
      <w:r/>
    </w:p>
    <w:p>
      <w:pPr>
        <w:pStyle w:val="Heading2"/>
      </w:pPr>
      <w:r>
        <w:t>A face-to-face approach that starts with listening</w:t>
      </w:r>
      <w:r/>
    </w:p>
    <w:p>
      <w:r/>
      <w:r>
        <w:t>The clearest thing about Griffiths’s work is how deliberately low-tech it is: meet people, listen, and make them feel seen. That warm, almost tactile style , the relief of being heard , is what he credits for breaking through shame and silence. According to ACCT’s model, that kind of rapport opens doors to testing, treatment and longer-term services.</w:t>
      </w:r>
      <w:r/>
    </w:p>
    <w:p>
      <w:r/>
      <w:r>
        <w:t>He didn’t fall into outreach by accident. After recovery and time in addiction services, Griffiths was trained for HIV prevention work and chose the island community. That background gives him credibility; clients sense he understands the messy, human side of health decisions. It’s a simple lesson for other programmes: training matters, but trust matters more.</w:t>
      </w:r>
      <w:r/>
    </w:p>
    <w:p>
      <w:pPr>
        <w:pStyle w:val="Heading2"/>
      </w:pPr>
      <w:r>
        <w:t>Going beyond needle exchanges and test kits</w:t>
      </w:r>
      <w:r/>
    </w:p>
    <w:p>
      <w:r/>
      <w:r>
        <w:t>ACCT isn’t just about handing out condoms or rapid tests. The agency links people to housing assistance, rides to appointments, insurance help and ongoing education , practical items that keep people in care. This holistic approach reflects wider trends in public health, where social determinants like housing and transport are as important as medication.</w:t>
      </w:r>
      <w:r/>
    </w:p>
    <w:p>
      <w:r/>
      <w:r>
        <w:t>For outreach teams elsewhere, the takeaway is straightforward: build partnerships with local shelters, rehab centres and community hubs. Those relationships let workers reach people who slip through clinic-based nets. Griffiths’s rounds , from health fairs to homeless shelters , show why flexibility is critical.</w:t>
      </w:r>
      <w:r/>
    </w:p>
    <w:p>
      <w:pPr>
        <w:pStyle w:val="Heading2"/>
      </w:pPr>
      <w:r>
        <w:t>How lived experience amplifies prevention messages</w:t>
      </w:r>
      <w:r/>
    </w:p>
    <w:p>
      <w:r/>
      <w:r>
        <w:t>Griffiths’s openness about his own diagnosis has become a tool for change. He says being an “open book” helps destigmatise conversations and reassures newly diagnosed people that life continues. This mirrors what researchers and community groups increasingly report: peer-led outreach often achieves greater uptake of testing and treatment.</w:t>
      </w:r>
      <w:r/>
    </w:p>
    <w:p>
      <w:r/>
      <w:r>
        <w:t>If you’re designing a programme, consider recruiting staff with lived experience and investing in peer-support training. Clients respond to authenticity; hearing “I’ve been there” often matters more than stats or brochures.</w:t>
      </w:r>
      <w:r/>
    </w:p>
    <w:p>
      <w:pPr>
        <w:pStyle w:val="Heading2"/>
      </w:pPr>
      <w:r>
        <w:t>Small-town queer life as an outreach advantage</w:t>
      </w:r>
      <w:r/>
    </w:p>
    <w:p>
      <w:r/>
      <w:r>
        <w:t>Galveston’s queer scene is smaller than Houston’s, but that scale can be an advantage. Bars like Robert’s Lafitte and Island Time, local groups and Pride events create a dense social web where word of mouth travels fast and volunteers show up for fundraisers. Griffiths says that closeness builds resilience after storms and during hard times.</w:t>
      </w:r>
      <w:r/>
    </w:p>
    <w:p>
      <w:r/>
      <w:r>
        <w:t>That community fabric helps ACCT’s work because informal networks steer people to services. For other coastal or rural programmes, nurturing visible community spaces and local events can be a pragmatic way to expand reach.</w:t>
      </w:r>
      <w:r/>
    </w:p>
    <w:p>
      <w:pPr>
        <w:pStyle w:val="Heading2"/>
      </w:pPr>
      <w:r>
        <w:t>Practical tips if you or someone you care about needs help</w:t>
      </w:r>
      <w:r/>
      <w:r/>
    </w:p>
    <w:p>
      <w:pPr>
        <w:pStyle w:val="ListBullet"/>
        <w:spacing w:line="240" w:lineRule="auto"/>
        <w:ind w:left="720"/>
      </w:pPr>
      <w:r/>
      <w:r>
        <w:t xml:space="preserve">If you need testing, start with ACCT’s website or contact points to find local clinic times and outreach events. </w:t>
      </w:r>
      <w:r/>
    </w:p>
    <w:p>
      <w:pPr>
        <w:pStyle w:val="ListBullet"/>
        <w:spacing w:line="240" w:lineRule="auto"/>
        <w:ind w:left="720"/>
      </w:pPr>
      <w:r/>
      <w:r>
        <w:t xml:space="preserve">Look for providers who offer wraparound services , housing, transport and insurance support , not just tests. </w:t>
      </w:r>
      <w:r/>
    </w:p>
    <w:p>
      <w:pPr>
        <w:pStyle w:val="ListBullet"/>
        <w:spacing w:line="240" w:lineRule="auto"/>
        <w:ind w:left="720"/>
      </w:pPr>
      <w:r/>
      <w:r>
        <w:t xml:space="preserve">If you’re nervous about stigma, ask about peer navigators or outreach workers with lived experience; they can make the first visit easier. </w:t>
      </w:r>
      <w:r/>
    </w:p>
    <w:p>
      <w:pPr>
        <w:pStyle w:val="ListBullet"/>
        <w:spacing w:line="240" w:lineRule="auto"/>
        <w:ind w:left="720"/>
      </w:pPr>
      <w:r/>
      <w:r>
        <w:t>For community groups, focus on building relationships with rehabs, shelters and nightlife venues to reach people where they are.</w:t>
      </w:r>
      <w:r/>
      <w:r/>
    </w:p>
    <w:p>
      <w:r/>
      <w:r>
        <w:t>Tom Griffiths’s message is simple and steady: when people feel seen and heard, they’re likelier to engage with prevention and care. It’s a small shift in approach that makes a big difference across the Gulf Coast.</w:t>
      </w:r>
      <w:r/>
    </w:p>
    <w:p>
      <w:r/>
      <w:r>
        <w:t>It's a reminder that conversation still prevents more than any pamphlet ever could.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[6]</w:t>
        </w:r>
      </w:hyperlink>
      <w:r>
        <w:t xml:space="preserve">, </w:t>
      </w:r>
      <w:hyperlink r:id="rId12">
        <w:r>
          <w:rPr>
            <w:color w:val="0000EE"/>
            <w:u w:val="single"/>
          </w:rPr>
          <w:t>[4]</w:t>
        </w:r>
      </w:hyperlink>
      <w:r>
        <w:t xml:space="preserve">- Paragraph 3: </w:t>
      </w:r>
      <w:hyperlink r:id="rId13">
        <w:r>
          <w:rPr>
            <w:color w:val="0000EE"/>
            <w:u w:val="single"/>
          </w:rPr>
          <w:t>[7]</w:t>
        </w:r>
      </w:hyperlink>
      <w:r>
        <w:t xml:space="preserve">, </w:t>
      </w:r>
      <w:hyperlink r:id="rId14">
        <w:r>
          <w:rPr>
            <w:color w:val="0000EE"/>
            <w:u w:val="single"/>
          </w:rPr>
          <w:t>[3]</w:t>
        </w:r>
      </w:hyperlink>
      <w:r>
        <w:t xml:space="preserve">- Paragraph 4: </w:t>
      </w:r>
      <w:hyperlink r:id="rId9">
        <w:r>
          <w:rPr>
            <w:color w:val="0000EE"/>
            <w:u w:val="single"/>
          </w:rPr>
          <w:t>[6]</w:t>
        </w:r>
      </w:hyperlink>
      <w:r>
        <w:t xml:space="preserve">, </w:t>
      </w:r>
      <w:hyperlink r:id="rId11">
        <w:r>
          <w:rPr>
            <w:color w:val="0000EE"/>
            <w:u w:val="single"/>
          </w:rPr>
          <w:t>[5]</w:t>
        </w:r>
      </w:hyperlink>
      <w:r>
        <w:t xml:space="preserve">- Paragraph 5: </w:t>
      </w:r>
      <w:hyperlink r:id="rId9">
        <w:r>
          <w:rPr>
            <w:color w:val="0000EE"/>
            <w:u w:val="single"/>
          </w:rPr>
          <w:t>[6]</w:t>
        </w:r>
      </w:hyperlink>
      <w:r>
        <w:t xml:space="preserve">, </w:t>
      </w:r>
      <w:hyperlink r:id="rId11">
        <w:r>
          <w:rPr>
            <w:color w:val="0000EE"/>
            <w:u w:val="single"/>
          </w:rPr>
          <w:t>[5]</w:t>
        </w:r>
      </w:hyperlink>
      <w:r>
        <w:t xml:space="preserve">- Paragraph 6: </w:t>
      </w:r>
      <w:hyperlink r:id="rId10">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https://www.outsmartmagazine.com/2026/07/tom-griffiths-acct-galveston-hiv-outreach/</w:t>
        </w:r>
      </w:hyperlink>
      <w:r>
        <w:t xml:space="preserve"> - Please view link - unable to able to access data</w:t>
      </w:r>
      <w:r/>
    </w:p>
    <w:p>
      <w:pPr>
        <w:pStyle w:val="ListNumber"/>
        <w:spacing w:line="240" w:lineRule="auto"/>
        <w:ind w:left="720"/>
      </w:pPr>
      <w:r/>
      <w:hyperlink r:id="rId10">
        <w:r>
          <w:rPr>
            <w:color w:val="0000EE"/>
            <w:u w:val="single"/>
          </w:rPr>
          <w:t>https://www.accttexas.org/contact-us</w:t>
        </w:r>
      </w:hyperlink>
      <w:r>
        <w:t xml:space="preserve"> - Access Care of Coastal Texas (ACCT) is a community-based organisation dedicated to providing support services to individuals living with HIV/AIDS in the Galveston area. They offer confidential HIV testing, prevention counselling, health education, and various support services. Located at 707 23rd Street, Galveston, TX 77550, ACCT serves Galveston, Brazoria, and Matagorda counties. Their operating hours are Monday 9 am - 7 pm, Tuesday to Thursday 9 am - 5 pm, and Friday 9 am - noon. For more information, visit their website or contact them at (409) 763-2437 or acct@accttexas.org.</w:t>
      </w:r>
      <w:r/>
    </w:p>
    <w:p>
      <w:pPr>
        <w:pStyle w:val="ListNumber"/>
        <w:spacing w:line="240" w:lineRule="auto"/>
        <w:ind w:left="720"/>
      </w:pPr>
      <w:r/>
      <w:hyperlink r:id="rId14">
        <w:r>
          <w:rPr>
            <w:color w:val="0000EE"/>
            <w:u w:val="single"/>
          </w:rPr>
          <w:t>https://www.dshs.texas.gov/hivstd/services/g</w:t>
        </w:r>
      </w:hyperlink>
      <w:r>
        <w:t xml:space="preserve"> - The Texas Department of State Health Services provides a directory of HIV and STD service providers in Galveston County. Access Care of Coastal Texas is listed as a provider offering services such as individual and group prevention counselling, HIV/STD/hepatitis prevention education, anonymous HIV testing, case management, support groups, clothing assistance, food services, housing assistance, legal services, nutrition education, transportation, and volunteer services. For more details, visit their website or contact them at (409) 763-2437.</w:t>
      </w:r>
      <w:r/>
    </w:p>
    <w:p>
      <w:pPr>
        <w:pStyle w:val="ListNumber"/>
        <w:spacing w:line="240" w:lineRule="auto"/>
        <w:ind w:left="720"/>
      </w:pPr>
      <w:r/>
      <w:hyperlink r:id="rId12">
        <w:r>
          <w:rPr>
            <w:color w:val="0000EE"/>
            <w:u w:val="single"/>
          </w:rPr>
          <w:t>https://www.utmb.edu/spph/about-us/news/article/news/2026/04/06/acct-staff-share-101-years-living-with-hiv-utmb-2026</w:t>
        </w:r>
      </w:hyperlink>
      <w:r>
        <w:t xml:space="preserve"> - In April 2026, during National Public Health Week, the University of Texas Medical Branch hosted a Community Voices Panel featuring staff members from Access Care of Coastal Texas (ACCT). The panel, moderated by Katie Markello, included Tom Griffiths, Travis Newman, Thomas Fisher, and Darron Miller, who collectively shared 101 years of experience living with HIV. They discussed topics such as medication, clinic visits, housing, transportation, food access, mental health, privacy, and the emotional impact of stigma. This event highlighted the personal experiences and insights of those living with HIV.</w:t>
      </w:r>
      <w:r/>
    </w:p>
    <w:p>
      <w:pPr>
        <w:pStyle w:val="ListNumber"/>
        <w:spacing w:line="240" w:lineRule="auto"/>
        <w:ind w:left="720"/>
      </w:pPr>
      <w:r/>
      <w:hyperlink r:id="rId11">
        <w:r>
          <w:rPr>
            <w:color w:val="0000EE"/>
            <w:u w:val="single"/>
          </w:rPr>
          <w:t>https://www.culturemap.com/charity-guide/health/access-care-coastal-texas/</w:t>
        </w:r>
      </w:hyperlink>
      <w:r>
        <w:t xml:space="preserve"> - Access Care of Coastal Texas (ACCT) is a community-based organisation dedicated to providing support services to individuals living with HIV/AIDS in the Galveston area. They offer confidential HIV testing, prevention counselling, health education, and various support services. ACCT serves Galveston, Brazoria, and Matagorda counties, providing services such as clothing assistance, financial education, housing assistance, medication assistance, transportation, and volunteer services. For more information, visit their website or contact them at (409) 763-2437 or email acct@accttexas.org.</w:t>
      </w:r>
      <w:r/>
    </w:p>
    <w:p>
      <w:pPr>
        <w:pStyle w:val="ListNumber"/>
        <w:spacing w:line="240" w:lineRule="auto"/>
        <w:ind w:left="720"/>
      </w:pPr>
      <w:r/>
      <w:hyperlink r:id="rId9">
        <w:r>
          <w:rPr>
            <w:color w:val="0000EE"/>
            <w:u w:val="single"/>
          </w:rPr>
          <w:t>https://www.outsmartmagazine.com/2026/07/tom-griffiths-acct-galveston-hiv-outreach/</w:t>
        </w:r>
      </w:hyperlink>
      <w:r>
        <w:t xml:space="preserve"> - Tom Griffiths, Outreach &amp; Prevention Coordinator at Access Care of Coastal Texas (ACCT), emphasises the importance of connection in HIV prevention. He believes that everyone needs to be seen and heard, a philosophy that aligns with the LGBTQ community's focus on connection. Griffiths, who has lived with HIV for decades, uses his personal experience to help others feel supported and connected to care. He engages with the community through visits to drug rehabilitation centres, homeless shelters, health fairs, and events, aiming to normalise conversations around sexual health and HIV without judgment.</w:t>
      </w:r>
      <w:r/>
    </w:p>
    <w:p>
      <w:pPr>
        <w:pStyle w:val="ListNumber"/>
        <w:spacing w:line="240" w:lineRule="auto"/>
        <w:ind w:left="720"/>
      </w:pPr>
      <w:r/>
      <w:hyperlink r:id="rId13">
        <w:r>
          <w:rPr>
            <w:color w:val="0000EE"/>
            <w:u w:val="single"/>
          </w:rPr>
          <w:t>https://www.accttexas.org/</w:t>
        </w:r>
      </w:hyperlink>
      <w:r>
        <w:t xml:space="preserve"> - Access Care of Coastal Texas (ACCT) is a community-based organisation dedicated to providing support services to individuals living with HIV/AIDS in the Galveston area. They offer confidential HIV testing, prevention counselling, health education, and various support services. ACCT serves Galveston, Brazoria, and Matagorda counties, providing services such as clothing assistance, financial education, housing assistance, medication assistance, transportation, and volunteer services. For more information, visit their website or contact them at (409) 763-2437 or email acct@accttexas.org.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martmagazine.com/2026/07/tom-griffiths-acct-galveston-hiv-outreach/" TargetMode="External"/><Relationship Id="rId10" Type="http://schemas.openxmlformats.org/officeDocument/2006/relationships/hyperlink" Target="https://www.accttexas.org/contact-us" TargetMode="External"/><Relationship Id="rId11" Type="http://schemas.openxmlformats.org/officeDocument/2006/relationships/hyperlink" Target="https://www.culturemap.com/charity-guide/health/access-care-coastal-texas/" TargetMode="External"/><Relationship Id="rId12" Type="http://schemas.openxmlformats.org/officeDocument/2006/relationships/hyperlink" Target="https://www.utmb.edu/spph/about-us/news/article/news/2026/04/06/acct-staff-share-101-years-living-with-hiv-utmb-2026" TargetMode="External"/><Relationship Id="rId13" Type="http://schemas.openxmlformats.org/officeDocument/2006/relationships/hyperlink" Target="https://www.accttexas.org/" TargetMode="External"/><Relationship Id="rId14" Type="http://schemas.openxmlformats.org/officeDocument/2006/relationships/hyperlink" Target="https://www.dshs.texas.gov/hivstd/services/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