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Guides to Navigating "Algorithmic Outing" on Social Media Safely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your feed can reveal more than you expect , researchers find social algorithms can surface LGBTQ+ content and effectively 'out' users before they choose to share, making privacy, context and safety urgent concerns for queer people online.</w:t>
      </w:r>
      <w:r/>
    </w:p>
    <w:p>
      <w:r/>
      <w:r>
        <w:t>Essential Takeaways</w:t>
      </w:r>
      <w:r/>
      <w:r/>
    </w:p>
    <w:p>
      <w:pPr>
        <w:pStyle w:val="ListBullet"/>
        <w:spacing w:line="240" w:lineRule="auto"/>
        <w:ind w:left="720"/>
      </w:pPr>
      <w:r/>
      <w:r>
        <w:rPr>
          <w:b/>
        </w:rPr>
        <w:t>Algorithmic outing defined:</w:t>
      </w:r>
      <w:r>
        <w:t xml:space="preserve"> Platforms surface LGBTQ+ identity through personalised recommendations based on likes, follows and viewing time.</w:t>
      </w:r>
      <w:r/>
    </w:p>
    <w:p>
      <w:pPr>
        <w:pStyle w:val="ListBullet"/>
        <w:spacing w:line="240" w:lineRule="auto"/>
        <w:ind w:left="720"/>
      </w:pPr>
      <w:r/>
      <w:r>
        <w:rPr>
          <w:b/>
        </w:rPr>
        <w:t>Mixed emotional impact:</w:t>
      </w:r>
      <w:r>
        <w:t xml:space="preserve"> Some users find appearing queer content validating; others feel exposed, anxious or unsafe in public settings.</w:t>
      </w:r>
      <w:r/>
    </w:p>
    <w:p>
      <w:pPr>
        <w:pStyle w:val="ListBullet"/>
        <w:spacing w:line="240" w:lineRule="auto"/>
        <w:ind w:left="720"/>
      </w:pPr>
      <w:r/>
      <w:r>
        <w:rPr>
          <w:b/>
        </w:rPr>
        <w:t>Hybrid spaces matter:</w:t>
      </w:r>
      <w:r>
        <w:t xml:space="preserve"> Cafés, buses, workplaces and other public places turn private browsing into visible risk.</w:t>
      </w:r>
      <w:r/>
    </w:p>
    <w:p>
      <w:pPr>
        <w:pStyle w:val="ListBullet"/>
        <w:spacing w:line="240" w:lineRule="auto"/>
        <w:ind w:left="720"/>
      </w:pPr>
      <w:r/>
      <w:r>
        <w:rPr>
          <w:b/>
        </w:rPr>
        <w:t>Workarounds in use:</w:t>
      </w:r>
      <w:r>
        <w:t xml:space="preserve"> People use private accounts, multiple profiles, passive browsing and quick-exit tactics to manage visibility.</w:t>
      </w:r>
      <w:r/>
    </w:p>
    <w:p>
      <w:pPr>
        <w:pStyle w:val="ListBullet"/>
        <w:spacing w:line="240" w:lineRule="auto"/>
        <w:ind w:left="720"/>
      </w:pPr>
      <w:r/>
      <w:r>
        <w:rPr>
          <w:b/>
        </w:rPr>
        <w:t>Design fix suggestions:</w:t>
      </w:r>
      <w:r>
        <w:t xml:space="preserve"> Calls for clearer consent, privacy-by-design and fast “leave” buttons to reduce involuntary disclosure.</w:t>
      </w:r>
      <w:r/>
      <w:r/>
    </w:p>
    <w:p>
      <w:pPr>
        <w:pStyle w:val="Heading2"/>
      </w:pPr>
      <w:r>
        <w:t>Why algorithms sometimes 'know' you before you know yourself</w:t>
      </w:r>
      <w:r/>
    </w:p>
    <w:p>
      <w:r/>
      <w:r>
        <w:t>Algorithms don’t have empathy , they have patterns. Researchers found that when someone lingers on a clip, follows a creator, or taps a like, the platform’s recommendation engine picks up those signals and reshapes the feed. That can mean LGBTQ+ clips and communities appear suddenly, and for some users that felt like a mirror snapping into place; for others it was startling, even frightening. According to recent academic work, this isn’t merely coincidence but a predictable result of platforms optimising engagement, not contextual safety.</w:t>
      </w:r>
      <w:r/>
    </w:p>
    <w:p>
      <w:pPr>
        <w:pStyle w:val="Heading2"/>
      </w:pPr>
      <w:r>
        <w:t>The odd comfort and the real risk of sudden queer content</w:t>
      </w:r>
      <w:r/>
    </w:p>
    <w:p>
      <w:r/>
      <w:r>
        <w:t>There’s a strange intimacy to seeing content that reflects you pop up unbidden , it can validate a feeling in private, or act as a first step toward exploration. Yet that same moment can be deeply exposing if it happens on a train, in a café, or at work. Participants in the study described screens as porous: what’s private in your hands can be public within seconds. That tension , private discovery colliding with public visibility , is what makes algorithmic outing uniquely fraught.</w:t>
      </w:r>
      <w:r/>
    </w:p>
    <w:p>
      <w:pPr>
        <w:pStyle w:val="Heading2"/>
      </w:pPr>
      <w:r>
        <w:t>How people manage visibility in hybrid spaces</w:t>
      </w:r>
      <w:r/>
    </w:p>
    <w:p>
      <w:r/>
      <w:r>
        <w:t>Many queer social media users have become quietly tactical. Creating separate accounts, toggling privacy settings, or keeping a “watch-only” browsing habit are common strategies. Some use multiple profiles , one for open engagement, one for discreet exploration , while others rely on app features like private browsing or history clearing. Practical tip: if you’re concerned about someone seeing your screen, keep quick-exit gestures or the phone-facing-down habit ready, and consider turning off autoplay and video previews in apps.</w:t>
      </w:r>
      <w:r/>
    </w:p>
    <w:p>
      <w:pPr>
        <w:pStyle w:val="Heading2"/>
      </w:pPr>
      <w:r>
        <w:t>Platforms shoulder responsibility , what change could look like</w:t>
      </w:r>
      <w:r/>
    </w:p>
    <w:p>
      <w:r/>
      <w:r>
        <w:t>Researchers and participants argue that the onus shouldn’t fall entirely on users. If recommendation systems can infer identity, platforms should build safeguards that consider context and risk. That could mean explicit consent options for sensitive content, transparent settings that explain why items are shown, and a clearly visible “leave” or hide button for fast content exits. Industry literature has increasingly discussed design-by-privacy and algorithmic transparency as central fixes, and calls for these features are growing louder from both users and scholars.</w:t>
      </w:r>
      <w:r/>
    </w:p>
    <w:p>
      <w:pPr>
        <w:pStyle w:val="Heading2"/>
      </w:pPr>
      <w:r>
        <w:t>What policymakers, designers and users can do next</w:t>
      </w:r>
      <w:r/>
    </w:p>
    <w:p>
      <w:r/>
      <w:r>
        <w:t>Policymakers could press for clearer disclosure about how personal attributes are inferred and used, while designers can prototype features that let users control sensitive inferences. Practically, users should audit app permissions, disable sensitive content previews when possible, and make use of friendlier privacy settings. Above all, recognising that algorithmic outing is a systemic issue , not just an individual problem , helps shift the conversation toward safer, more humane tech.</w:t>
      </w:r>
      <w:r/>
    </w:p>
    <w:p>
      <w:r/>
      <w:r>
        <w:t>It's a small shift in design and policy that could make every scroll a lot less risky.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0">
        <w:r>
          <w:rPr>
            <w:color w:val="0000EE"/>
            <w:u w:val="single"/>
          </w:rPr>
          <w:t>[2]</w:t>
        </w:r>
      </w:hyperlink>
      <w:r>
        <w:t xml:space="preserve">- Paragraph 4: </w:t>
      </w:r>
      <w:hyperlink r:id="rId11">
        <w:r>
          <w:rPr>
            <w:color w:val="0000EE"/>
            <w:u w:val="single"/>
          </w:rPr>
          <w:t>[4]</w:t>
        </w:r>
      </w:hyperlink>
      <w:r>
        <w:t xml:space="preserve">, </w:t>
      </w:r>
      <w:hyperlink r:id="rId13">
        <w:r>
          <w:rPr>
            <w:color w:val="0000EE"/>
            <w:u w:val="single"/>
          </w:rPr>
          <w:t>[5]</w:t>
        </w:r>
      </w:hyperlink>
      <w:r>
        <w:t xml:space="preserve">- Paragraph 5: </w:t>
      </w:r>
      <w:hyperlink r:id="rId15">
        <w:r>
          <w:rPr>
            <w:color w:val="0000EE"/>
            <w:u w:val="single"/>
          </w:rPr>
          <w:t>[7]</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https://www.scimex.org/newsfeed/outed-by-the-algorithm-how-social-media-is-revealing-queer-identity-ahead-of-self-disclosure</w:t>
        </w:r>
      </w:hyperlink>
      <w:r>
        <w:t xml:space="preserve"> - Please view link - unable to able to access data</w:t>
      </w:r>
      <w:r/>
    </w:p>
    <w:p>
      <w:pPr>
        <w:pStyle w:val="ListNumber"/>
        <w:spacing w:line="240" w:lineRule="auto"/>
        <w:ind w:left="720"/>
      </w:pPr>
      <w:r/>
      <w:hyperlink r:id="rId10">
        <w:r>
          <w:rPr>
            <w:color w:val="0000EE"/>
            <w:u w:val="single"/>
          </w:rPr>
          <w:t>https://journals.sagepub.com/doi/abs/10.1177/13678779241267292</w:t>
        </w:r>
      </w:hyperlink>
      <w:r>
        <w:t xml:space="preserve"> - This study examines how LGBTQ+ creators in Berlin and Montreal respond to perceived algorithmic bias on Instagram. Through observation and analysis of creators' content, the research finds that expectations of discrimination based on sexual and gender identity, influenced by geographical and sociocultural contexts, shape users' understanding of algorithmic threats. The study identifies three main responses: direct calls for engagement, strategies to elude algorithmic surveillance, and adaptation to presumed algorithmic parameters. These responses demonstrate users' participatory resignation, balancing expectations of bias with a determination to navigate and endure on the platform.</w:t>
      </w:r>
      <w:r/>
    </w:p>
    <w:p>
      <w:pPr>
        <w:pStyle w:val="ListNumber"/>
        <w:spacing w:line="240" w:lineRule="auto"/>
        <w:ind w:left="720"/>
      </w:pPr>
      <w:r/>
      <w:hyperlink r:id="rId12">
        <w:r>
          <w:rPr>
            <w:color w:val="0000EE"/>
            <w:u w:val="single"/>
          </w:rPr>
          <w:t>https://journals.sagepub.com/doi/abs/10.1177/13548565241299281</w:t>
        </w:r>
      </w:hyperlink>
      <w:r>
        <w:t xml:space="preserve"> - This research investigates how LGBTQ+ content creators in China navigate algorithm-driven platforms like Bilibili, Douyin, and Xiaohongshu. The study focuses on their negotiation of digital normativity to share non-heterosexual content and foster queer sociality. It highlights the challenges posed by algorithmic content moderation and the strategies employed by creators to circumvent these constraints, providing insights into the complexities of digital expression within restrictive environments.</w:t>
      </w:r>
      <w:r/>
    </w:p>
    <w:p>
      <w:pPr>
        <w:pStyle w:val="ListNumber"/>
        <w:spacing w:line="240" w:lineRule="auto"/>
        <w:ind w:left="720"/>
      </w:pPr>
      <w:r/>
      <w:hyperlink r:id="rId11">
        <w:r>
          <w:rPr>
            <w:color w:val="0000EE"/>
            <w:u w:val="single"/>
          </w:rPr>
          <w:t>https://journals.sagepub.com/doi/abs/10.1177/20539517241296037?af=R</w:t>
        </w:r>
      </w:hyperlink>
      <w:r>
        <w:t xml:space="preserve"> - This study explores how algorithmic shadowbans are used to moderate content related to Chinese gay men. Through interviews and algorithmic ethnography, the research reveals that algorithms impose restrictive shadowbans, termed 'algorithmic camouflage,' which are thematized as '(im)permissible searching' and '(un)smooth posting.' The study emphasizes the opacity of algorithms' roles and purposes, highlighting the 'hypocrisy' of these systems in moderating specific user content.</w:t>
      </w:r>
      <w:r/>
    </w:p>
    <w:p>
      <w:pPr>
        <w:pStyle w:val="ListNumber"/>
        <w:spacing w:line="240" w:lineRule="auto"/>
        <w:ind w:left="720"/>
      </w:pPr>
      <w:r/>
      <w:hyperlink r:id="rId13">
        <w:r>
          <w:rPr>
            <w:color w:val="0000EE"/>
            <w:u w:val="single"/>
          </w:rPr>
          <w:t>https://journals.sagepub.com/doi/abs/10.1177/13548565241296628</w:t>
        </w:r>
      </w:hyperlink>
      <w:r>
        <w:t xml:space="preserve"> - This paper examines how social media platforms facilitate LGBTQIA+ expression and community formation. Through a survey of 120 LGBTQIA+ participants, the study considers which social media affordances support the creation and development of LGBTQIA+ identities, online and offline community formation, and peer-to-peer learning, while limiting opportunities for online abuse. The findings underscore the importance of platform design in fostering supportive environments for LGBTQIA+ users.</w:t>
      </w:r>
      <w:r/>
    </w:p>
    <w:p>
      <w:pPr>
        <w:pStyle w:val="ListNumber"/>
        <w:spacing w:line="240" w:lineRule="auto"/>
        <w:ind w:left="720"/>
      </w:pPr>
      <w:r/>
      <w:hyperlink r:id="rId14">
        <w:r>
          <w:rPr>
            <w:color w:val="0000EE"/>
            <w:u w:val="single"/>
          </w:rPr>
          <w:t>https://jdsr.se/ojs/index.php/jdsr/article/view/162</w:t>
        </w:r>
      </w:hyperlink>
      <w:r>
        <w:t xml:space="preserve"> - This paper maps the social implications of platform algorithms for LGBTQ+ communities. Drawing from critical platform studies, science and technology studies, and gender and sexuality studies, the research analyzes the main issues that platform algorithms raise for LGBTQ+ users and their implications for social justice and equity. The study highlights the need for greater transparency and responsibility from digital platforms in addressing these concerns.</w:t>
      </w:r>
      <w:r/>
    </w:p>
    <w:p>
      <w:pPr>
        <w:pStyle w:val="ListNumber"/>
        <w:spacing w:line="240" w:lineRule="auto"/>
        <w:ind w:left="720"/>
      </w:pPr>
      <w:r/>
      <w:hyperlink r:id="rId15">
        <w:r>
          <w:rPr>
            <w:color w:val="0000EE"/>
            <w:u w:val="single"/>
          </w:rPr>
          <w:t>https://www.sciencedirect.com/science/article/pii/S0747563224000621</w:t>
        </w:r>
      </w:hyperlink>
      <w:r>
        <w:t xml:space="preserve"> - This mixed-methods online study examines the dual role of social media as both a source of connection and a platform for discrimination for LGBTQ+ youth. The research identifies three thematic groups in participants' narratives: social media as a source of connection, refuge, or rejection. The study highlights that at higher levels of discrimination, youth seeking connection experienced elevated associations between discrimination and mental health issues, emphasizing the complex impact of social media on LGBTQ+ youth.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cimex.org/newsfeed/outed-by-the-algorithm-how-social-media-is-revealing-queer-identity-ahead-of-self-disclosure" TargetMode="External"/><Relationship Id="rId10" Type="http://schemas.openxmlformats.org/officeDocument/2006/relationships/hyperlink" Target="https://journals.sagepub.com/doi/abs/10.1177/13678779241267292" TargetMode="External"/><Relationship Id="rId11" Type="http://schemas.openxmlformats.org/officeDocument/2006/relationships/hyperlink" Target="https://journals.sagepub.com/doi/abs/10.1177/20539517241296037?af=R" TargetMode="External"/><Relationship Id="rId12" Type="http://schemas.openxmlformats.org/officeDocument/2006/relationships/hyperlink" Target="https://journals.sagepub.com/doi/abs/10.1177/13548565241299281" TargetMode="External"/><Relationship Id="rId13" Type="http://schemas.openxmlformats.org/officeDocument/2006/relationships/hyperlink" Target="https://journals.sagepub.com/doi/abs/10.1177/13548565241296628" TargetMode="External"/><Relationship Id="rId14" Type="http://schemas.openxmlformats.org/officeDocument/2006/relationships/hyperlink" Target="https://jdsr.se/ojs/index.php/jdsr/article/view/162" TargetMode="External"/><Relationship Id="rId15" Type="http://schemas.openxmlformats.org/officeDocument/2006/relationships/hyperlink" Target="https://www.sciencedirect.com/science/article/pii/S07475632240006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