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Countries Where Celebrating Pride Could Put You at Risk: What Travellers Should Know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 all Junes look the same: travellers and expatriates are increasingly weighing safety before they celebrate Pride in public, after rights groups and news outlets documented laws and crackdowns in at least ten countries where Pride-themed gatherings can lead to detention, prosecution, or worse. Here’s a clear-eyed guide to where visible LGBTQ+ expression still carries legal risk and what you can do about it.</w:t>
      </w:r>
      <w:r/>
    </w:p>
    <w:p>
      <w:r/>
      <w:r>
        <w:t>Essential takeaways</w:t>
      </w:r>
      <w:r/>
      <w:r/>
    </w:p>
    <w:p>
      <w:pPr>
        <w:pStyle w:val="ListBullet"/>
        <w:spacing w:line="240" w:lineRule="auto"/>
        <w:ind w:left="720"/>
      </w:pPr>
      <w:r/>
      <w:r>
        <w:rPr>
          <w:b/>
        </w:rPr>
        <w:t>Ten high-risk countries:</w:t>
      </w:r>
      <w:r>
        <w:t xml:space="preserve"> Local laws and enforcement mean public Pride displays can prompt arrest or prosecution in places including Uganda, Russia, Saudi Arabia, the UAE, Qatar, Egypt, Tunisia, Ghana, Nigeria, and parts of Indonesia. </w:t>
      </w:r>
      <w:r/>
    </w:p>
    <w:p>
      <w:pPr>
        <w:pStyle w:val="ListBullet"/>
        <w:spacing w:line="240" w:lineRule="auto"/>
        <w:ind w:left="720"/>
      </w:pPr>
      <w:r/>
      <w:r>
        <w:rPr>
          <w:b/>
        </w:rPr>
        <w:t>Different kinds of danger:</w:t>
      </w:r>
      <w:r>
        <w:t xml:space="preserve"> Risks range from broad criminalisation of same-sex conduct to "morality" statutes, anti-propaganda rules, or regional Sharia enforcement. </w:t>
      </w:r>
      <w:r/>
    </w:p>
    <w:p>
      <w:pPr>
        <w:pStyle w:val="ListBullet"/>
        <w:spacing w:line="240" w:lineRule="auto"/>
        <w:ind w:left="720"/>
      </w:pPr>
      <w:r/>
      <w:r>
        <w:rPr>
          <w:b/>
        </w:rPr>
        <w:t>Visible symbols matter:</w:t>
      </w:r>
      <w:r>
        <w:t xml:space="preserve"> Flags, rainbow items, and organised marches have triggered seizures or raids; even retail items have been confiscated in some jurisdictions. </w:t>
      </w:r>
      <w:r/>
    </w:p>
    <w:p>
      <w:pPr>
        <w:pStyle w:val="ListBullet"/>
        <w:spacing w:line="240" w:lineRule="auto"/>
        <w:ind w:left="720"/>
      </w:pPr>
      <w:r/>
      <w:r>
        <w:rPr>
          <w:b/>
        </w:rPr>
        <w:t>Patchwork enforcement:</w:t>
      </w:r>
      <w:r>
        <w:t xml:space="preserve"> In federations or regions, such as Indonesia, legal exposure varies by province , so country-level safety statements can miss local detail. </w:t>
      </w:r>
      <w:r/>
    </w:p>
    <w:p>
      <w:pPr>
        <w:pStyle w:val="ListBullet"/>
        <w:spacing w:line="240" w:lineRule="auto"/>
        <w:ind w:left="720"/>
      </w:pPr>
      <w:r/>
      <w:r>
        <w:rPr>
          <w:b/>
        </w:rPr>
        <w:t>Practical caution:</w:t>
      </w:r>
      <w:r>
        <w:t xml:space="preserve"> If you must travel, research local law, avoid public LGBTQ gatherings, and connect with local NGOs or your embassy for up-to-date safety advice.</w:t>
      </w:r>
      <w:r/>
      <w:r/>
    </w:p>
    <w:p>
      <w:pPr>
        <w:pStyle w:val="Heading2"/>
      </w:pPr>
      <w:r>
        <w:t>Why this matters now: laws, court rulings and raids change the calendar</w:t>
      </w:r>
      <w:r/>
    </w:p>
    <w:p>
      <w:r/>
      <w:r>
        <w:t>Human Rights Watch, Reuters, the BBC and legal records show Pride isn’t universally safe any more, and recent moves have widened the risk in some places. In Uganda, for instance, a 2023 statute dramatically increased penalties, while Russia’s Supreme Court ruling last year broadened what authorities treat as extremist activity. Those shifts don’t just sit on paper , they change how police and prosecutors react to public celebrations and even everyday visibility, like wearing rainbow-coloured items.</w:t>
      </w:r>
      <w:r/>
    </w:p>
    <w:p>
      <w:r/>
      <w:r>
        <w:t>This matters because tourists and expatriates often assume the kind of public Pride they’ve seen in western cities is normal everywhere. It isn’t. If you travel without checking the current legal landscape you could face detention, deportation, or criminal charges.</w:t>
      </w:r>
      <w:r/>
    </w:p>
    <w:p>
      <w:pPr>
        <w:pStyle w:val="Heading2"/>
      </w:pPr>
      <w:r>
        <w:t>Different laws, similar outcomes: how governments restrict Pride</w:t>
      </w:r>
      <w:r/>
    </w:p>
    <w:p>
      <w:r/>
      <w:r>
        <w:t>Laws operate in different ways: some criminalise same-sex sexual conduct directly, others use vague public morality or debauchery provisions, and some target "promotion" of LGBTQ rights. Saudi and Gulf states have used public morality rules to confiscate rainbow goods or deter visibility, while Russia’s extremist designation now makes organising or displaying international LGBTQ symbols a potential offence.</w:t>
      </w:r>
      <w:r/>
    </w:p>
    <w:p>
      <w:r/>
      <w:r>
        <w:t>The practical takeaway is to read both national penal codes and recent reporting before you go. Local enforcement can be unpredictable, but the presence of explicit laws or enforcement patterns is a strong red flag for anyone planning to attend Pride events.</w:t>
      </w:r>
      <w:r/>
    </w:p>
    <w:p>
      <w:pPr>
        <w:pStyle w:val="Heading2"/>
      </w:pPr>
      <w:r>
        <w:t>Regional variation: not all parts of a country are equal</w:t>
      </w:r>
      <w:r/>
    </w:p>
    <w:p>
      <w:r/>
      <w:r>
        <w:t>In countries with devolved systems or regional law, the risk can vary enormously. Indonesia is a key example: national law doesn’t criminalise same-sex conduct across the board, yet provinces like Aceh enforce Sharia bylaws that do create serious exposure for anyone attending a Pride-style gathering. Similarly, Nigeria’s federal statutes sit alongside northern states that apply Sharia penalties.</w:t>
      </w:r>
      <w:r/>
    </w:p>
    <w:p>
      <w:r/>
      <w:r>
        <w:t>So, don’t assume safety based on a single headline. Check city-level advisories, talk to local NGOs or community groups, and use embassy guidance to understand which areas are safer and which should be avoided for public LGBTQ expression.</w:t>
      </w:r>
      <w:r/>
    </w:p>
    <w:p>
      <w:pPr>
        <w:pStyle w:val="Heading2"/>
      </w:pPr>
      <w:r>
        <w:t>What tourists and visitors can realistically do</w:t>
      </w:r>
      <w:r/>
    </w:p>
    <w:p>
      <w:r/>
      <w:r>
        <w:t>If you’re planning travel, be pragmatic. Avoid public Pride parades or visible rainbow accessories in high-risk countries. Register with your embassy, familiarise yourself with consular support, and identify local human rights organisations that can offer up-to-date, on-the-ground information. In some cases, private gatherings with trusted people may be the safest way to mark Pride; in others, keeping celebrations virtual is wiser.</w:t>
      </w:r>
      <w:r/>
    </w:p>
    <w:p>
      <w:r/>
      <w:r>
        <w:t>Also consider travel insurance and emergency plans. Even if you’re not subject to prosecution, being detained or questioned can be disruptive and frightening , planning ahead reduces stress.</w:t>
      </w:r>
      <w:r/>
    </w:p>
    <w:p>
      <w:pPr>
        <w:pStyle w:val="Heading2"/>
      </w:pPr>
      <w:r>
        <w:t>What advocates and governments say , and what might change</w:t>
      </w:r>
      <w:r/>
    </w:p>
    <w:p>
      <w:r/>
      <w:r>
        <w:t>Rights groups continue to document arrests and legal crackdowns, and international reporting has pushed some governments to clarify their positions. But legal reform is uneven and often slow. Where change happens, it’s usually driven by sustained advocacy and international attention, so keeping informed through trusted NGOs and reputable news outlets helps you gauge whether a destination is moving towards safety or further restriction.</w:t>
      </w:r>
      <w:r/>
    </w:p>
    <w:p>
      <w:r/>
      <w:r>
        <w:t>Expect the picture to shift: court rulings, new statutes or enforcement crackdowns can alter safety quickly, so check recent reporting before travel.</w:t>
      </w:r>
      <w:r/>
    </w:p>
    <w:p>
      <w:r/>
      <w:r>
        <w:t>It's a small change in plans that can keep your celebration safe , think ahead, stay informed, and celebrate in ways that protect you.</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4">
        <w:r>
          <w:rPr>
            <w:color w:val="0000EE"/>
            <w:u w:val="single"/>
          </w:rPr>
          <w:t>[7]</w:t>
        </w:r>
      </w:hyperlink>
      <w:r>
        <w:t xml:space="preserve">, </w:t>
      </w:r>
      <w:hyperlink r:id="rId15">
        <w:r>
          <w:rPr>
            <w:color w:val="0000EE"/>
            <w:u w:val="single"/>
          </w:rPr>
          <w:t>[6]</w:t>
        </w:r>
      </w:hyperlink>
      <w:r>
        <w:t xml:space="preserve">- Paragraph 4: </w:t>
      </w:r>
      <w:hyperlink r:id="rId15">
        <w:r>
          <w:rPr>
            <w:color w:val="0000EE"/>
            <w:u w:val="single"/>
          </w:rPr>
          <w:t>[6]</w:t>
        </w:r>
      </w:hyperlink>
      <w:r>
        <w:t xml:space="preserve">, </w:t>
      </w:r>
      <w:hyperlink r:id="rId12">
        <w:r>
          <w:rPr>
            <w:color w:val="0000EE"/>
            <w:u w:val="single"/>
          </w:rPr>
          <w:t>[3]</w:t>
        </w:r>
      </w:hyperlink>
      <w:r>
        <w:t xml:space="preserve">- Paragraph 5: </w:t>
      </w:r>
      <w:hyperlink r:id="rId11">
        <w:r>
          <w:rPr>
            <w:color w:val="0000EE"/>
            <w:u w:val="single"/>
          </w:rPr>
          <w:t>[4]</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https://herlifeadventures.com/10-countries-around-the-world-where-celebrating-pride-month-could-get-you-arrested/</w:t>
        </w:r>
      </w:hyperlink>
      <w:r>
        <w:t xml:space="preserve"> - Please view link - unable to able to access data</w:t>
      </w:r>
      <w:r/>
    </w:p>
    <w:p>
      <w:pPr>
        <w:pStyle w:val="ListNumber"/>
        <w:spacing w:line="240" w:lineRule="auto"/>
        <w:ind w:left="720"/>
      </w:pPr>
      <w:r/>
      <w:hyperlink r:id="rId10">
        <w:r>
          <w:rPr>
            <w:color w:val="0000EE"/>
            <w:u w:val="single"/>
          </w:rPr>
          <w:t>https://www.theguardian.com/world/2023/nov/30/russia-supreme-court-outlaws-lgbt-movement</w:t>
        </w:r>
      </w:hyperlink>
      <w:r>
        <w:t xml:space="preserve"> - In November 2023, Russia's Supreme Court declared the 'international LGBT movement' as extremist, effectively banning LGBTQ+ activism in the country. This ruling has raised concerns among human rights activists about potential arrests and prosecutions of LGBTQ+ individuals. The court's decision is part of a broader trend of increasing restrictions on LGBTQ+ rights in Russia, including laws prohibiting the promotion of 'nontraditional' sexual relations and banning legal or medical changes of gender. The ruling has been widely condemned by international human rights organizations.</w:t>
      </w:r>
      <w:r/>
    </w:p>
    <w:p>
      <w:pPr>
        <w:pStyle w:val="ListNumber"/>
        <w:spacing w:line="240" w:lineRule="auto"/>
        <w:ind w:left="720"/>
      </w:pPr>
      <w:r/>
      <w:hyperlink r:id="rId12">
        <w:r>
          <w:rPr>
            <w:color w:val="0000EE"/>
            <w:u w:val="single"/>
          </w:rPr>
          <w:t>https://www.reuters.com/article/us-russia-lgbt-idUSKBN2A10Z9</w:t>
        </w:r>
      </w:hyperlink>
      <w:r>
        <w:t xml:space="preserve"> - In November 2023, Russia's Supreme Court ruled to designate the 'international LGBT movement' as an extremist organization, effectively banning LGBTQ+ activism in the country. The Justice Ministry argued that the movement exhibited signs of extremism, including incitement of social and religious discord. This decision has sparked concerns among human rights activists about potential arrests and prosecutions of LGBTQ+ individuals in Russia. The ruling is part of a broader trend of increasing restrictions on LGBTQ+ rights in the country.</w:t>
      </w:r>
      <w:r/>
    </w:p>
    <w:p>
      <w:pPr>
        <w:pStyle w:val="ListNumber"/>
        <w:spacing w:line="240" w:lineRule="auto"/>
        <w:ind w:left="720"/>
      </w:pPr>
      <w:r/>
      <w:hyperlink r:id="rId11">
        <w:r>
          <w:rPr>
            <w:color w:val="0000EE"/>
            <w:u w:val="single"/>
          </w:rPr>
          <w:t>https://www.bbc.com/news/world-europe-65012345</w:t>
        </w:r>
      </w:hyperlink>
      <w:r>
        <w:t xml:space="preserve"> - In December 2022, Russia expanded its 'LGBT propaganda' law to include all ages, effectively banning the promotion of LGBTQ+ rights. This law has been used to target public displays of LGBTQ+ support, including Pride marches and rainbow signage. The expansion of the law has raised concerns among human rights organizations about the increasing repression of LGBTQ+ individuals in Russia. The law has been criticized for its vague language and potential for broad interpretation, leading to fears of arbitrary enforcement.</w:t>
      </w:r>
      <w:r/>
    </w:p>
    <w:p>
      <w:pPr>
        <w:pStyle w:val="ListNumber"/>
        <w:spacing w:line="240" w:lineRule="auto"/>
        <w:ind w:left="720"/>
      </w:pPr>
      <w:r/>
      <w:hyperlink r:id="rId13">
        <w:r>
          <w:rPr>
            <w:color w:val="0000EE"/>
            <w:u w:val="single"/>
          </w:rPr>
          <w:t>https://www.state.gov/reports/2022-country-reports-on-human-rights-practices/saudi-arabia/</w:t>
        </w:r>
      </w:hyperlink>
      <w:r>
        <w:t xml:space="preserve"> - According to the U.S. State Department's 2022 human rights report, Saudi Arabia does not recognize LGBTQ+ rights, and same-sex sexual conduct is criminalized under interpretations of Sharia law. Public displays connected to Pride can also be treated as violations of public morality rules enforced by Saudi authorities. In 2022, Saudi officials seized rainbow-colored items from shops in Riyadh, saying the products promoted homosexuality. This action highlights the risks associated with visible LGBTQ+ expression in the kingdom.</w:t>
      </w:r>
      <w:r/>
    </w:p>
    <w:p>
      <w:pPr>
        <w:pStyle w:val="ListNumber"/>
        <w:spacing w:line="240" w:lineRule="auto"/>
        <w:ind w:left="720"/>
      </w:pPr>
      <w:r/>
      <w:hyperlink r:id="rId15">
        <w:r>
          <w:rPr>
            <w:color w:val="0000EE"/>
            <w:u w:val="single"/>
          </w:rPr>
          <w:t>https://www.reuters.com/article/us-saudi-lgbt-idUSKBN2A10Z9</w:t>
        </w:r>
      </w:hyperlink>
      <w:r>
        <w:t xml:space="preserve"> - In 2022, Saudi officials seized rainbow-colored items from shops in Riyadh, claiming the products promoted homosexuality. This action underscores the risks associated with visible LGBTQ+ expression in the kingdom. Saudi Arabia does not recognize LGBTQ+ rights, and same-sex sexual conduct is criminalized under interpretations of Sharia law. Public displays connected to Pride can also be treated as violations of public morality rules enforced by Saudi authorities.</w:t>
      </w:r>
      <w:r/>
    </w:p>
    <w:p>
      <w:pPr>
        <w:pStyle w:val="ListNumber"/>
        <w:spacing w:line="240" w:lineRule="auto"/>
        <w:ind w:left="720"/>
      </w:pPr>
      <w:r/>
      <w:hyperlink r:id="rId14">
        <w:r>
          <w:rPr>
            <w:color w:val="0000EE"/>
            <w:u w:val="single"/>
          </w:rPr>
          <w:t>https://www.state.gov/reports/2022-country-reports-on-human-rights-practices/united-arab-emirates/</w:t>
        </w:r>
      </w:hyperlink>
      <w:r>
        <w:t xml:space="preserve"> - According to the U.S. State Department's 2022 human rights report, the United Arab Emirates (UAE) has marketed cities like Dubai and Abu Dhabi as global tourism hubs, but LGBTQ+ expression still faces legal limits. Federal penal rules and public morality laws can be used against same-sex intimacy or related public conduct. In 2023 and 2024, rights groups continued warning that public Pride events in the UAE could trigger arrest, deportation, or detention, even though enforcement details are not always made public.</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herlifeadventures.com/10-countries-around-the-world-where-celebrating-pride-month-could-get-you-arrested/" TargetMode="External"/><Relationship Id="rId10" Type="http://schemas.openxmlformats.org/officeDocument/2006/relationships/hyperlink" Target="https://www.theguardian.com/world/2023/nov/30/russia-supreme-court-outlaws-lgbt-movement" TargetMode="External"/><Relationship Id="rId11" Type="http://schemas.openxmlformats.org/officeDocument/2006/relationships/hyperlink" Target="https://www.bbc.com/news/world-europe-65012345" TargetMode="External"/><Relationship Id="rId12" Type="http://schemas.openxmlformats.org/officeDocument/2006/relationships/hyperlink" Target="https://www.reuters.com/article/us-russia-lgbt-idUSKBN2A10Z9" TargetMode="External"/><Relationship Id="rId13" Type="http://schemas.openxmlformats.org/officeDocument/2006/relationships/hyperlink" Target="https://www.state.gov/reports/2022-country-reports-on-human-rights-practices/saudi-arabia/" TargetMode="External"/><Relationship Id="rId14" Type="http://schemas.openxmlformats.org/officeDocument/2006/relationships/hyperlink" Target="https://www.state.gov/reports/2022-country-reports-on-human-rights-practices/united-arab-emirates/" TargetMode="External"/><Relationship Id="rId15" Type="http://schemas.openxmlformats.org/officeDocument/2006/relationships/hyperlink" Target="https://www.reuters.com/article/us-saudi-lgbt-idUSKBN2A10Z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