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Blogs for GLBT History and Art: Why Closet Professor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readers rediscover a spirited corner of queer scholarship and visual culture as Closet Professor, a long-running blog, keeps sharing vintage photographs, essays and art with a candid, conversational voice , useful for students, curious readers and anyone hunting primary-source leads.</w:t>
      </w:r>
      <w:r/>
    </w:p>
    <w:p>
      <w:r/>
      <w:r>
        <w:t>Essential Takeaways</w:t>
      </w:r>
      <w:r/>
      <w:r/>
    </w:p>
    <w:p>
      <w:pPr>
        <w:pStyle w:val="ListBullet"/>
        <w:spacing w:line="240" w:lineRule="auto"/>
        <w:ind w:left="720"/>
      </w:pPr>
      <w:r/>
      <w:r>
        <w:rPr>
          <w:b/>
        </w:rPr>
        <w:t>Longstanding presence:</w:t>
      </w:r>
      <w:r>
        <w:t xml:space="preserve"> Closet Professor has been publishing GLBT-focused posts and images for years, serving as an accessible archive for history, art and culture.</w:t>
      </w:r>
      <w:r/>
    </w:p>
    <w:p>
      <w:pPr>
        <w:pStyle w:val="ListBullet"/>
        <w:spacing w:line="240" w:lineRule="auto"/>
        <w:ind w:left="720"/>
      </w:pPr>
      <w:r/>
      <w:r>
        <w:rPr>
          <w:b/>
        </w:rPr>
        <w:t>Visual-led curation:</w:t>
      </w:r>
      <w:r>
        <w:t xml:space="preserve"> The blog often pairs short essays with historic photographs and artworks, sometimes including nudity used in a non-sexual, documentary way.</w:t>
      </w:r>
      <w:r/>
    </w:p>
    <w:p>
      <w:pPr>
        <w:pStyle w:val="ListBullet"/>
        <w:spacing w:line="240" w:lineRule="auto"/>
        <w:ind w:left="720"/>
      </w:pPr>
      <w:r/>
      <w:r>
        <w:rPr>
          <w:b/>
        </w:rPr>
        <w:t>Accessible tone:</w:t>
      </w:r>
      <w:r>
        <w:t xml:space="preserve"> Posts are informal and conversational, making complex topics readable for general audiences and newcomers to queer studies.</w:t>
      </w:r>
      <w:r/>
    </w:p>
    <w:p>
      <w:pPr>
        <w:pStyle w:val="ListBullet"/>
        <w:spacing w:line="240" w:lineRule="auto"/>
        <w:ind w:left="720"/>
      </w:pPr>
      <w:r/>
      <w:r>
        <w:rPr>
          <w:b/>
        </w:rPr>
        <w:t>Community-minded:</w:t>
      </w:r>
      <w:r>
        <w:t xml:space="preserve"> The author welcomes rights holders to request image removal, signalling a respectful approach to sourcing.</w:t>
      </w:r>
      <w:r/>
    </w:p>
    <w:p>
      <w:pPr>
        <w:pStyle w:val="ListBullet"/>
        <w:spacing w:line="240" w:lineRule="auto"/>
        <w:ind w:left="720"/>
      </w:pPr>
      <w:r/>
      <w:r>
        <w:rPr>
          <w:b/>
        </w:rPr>
        <w:t>Practical for research:</w:t>
      </w:r>
      <w:r>
        <w:t xml:space="preserve"> The site’s mix of links, images and commentary can point students toward primary materials and lesser-known archives.</w:t>
      </w:r>
      <w:r/>
      <w:r/>
    </w:p>
    <w:p>
      <w:pPr>
        <w:pStyle w:val="Heading2"/>
      </w:pPr>
      <w:r>
        <w:t>Why a niche blog like Closet Professor still catches the eye</w:t>
      </w:r>
      <w:r/>
    </w:p>
    <w:p>
      <w:r/>
      <w:r>
        <w:t>There’s a tactile satisfaction to finding a blog that feels handwritten, even in the age of algorithm-driven feeds. Closet Professor offers that, with short, snapshot-like posts that mix commentary and imagery; the writing is approachable and often gently opinionated. For readers who like the feeling of rummaging through an attic of queer ephemera, this is a comforting stop.</w:t>
      </w:r>
      <w:r/>
    </w:p>
    <w:p>
      <w:r/>
      <w:r>
        <w:t>The blog’s visual focus matters: historic photographs and art make abstract history feel immediate and human. The author is transparent about sourcing and about including nudity in a documentary context, which helps set expectations for new visitors. If you’re teaching or learning queer history, these images can spark class discussion or further digging.</w:t>
      </w:r>
      <w:r/>
    </w:p>
    <w:p>
      <w:pPr>
        <w:pStyle w:val="Heading2"/>
      </w:pPr>
      <w:r>
        <w:t>What the archive offers students and casual readers</w:t>
      </w:r>
      <w:r/>
    </w:p>
    <w:p>
      <w:r/>
      <w:r>
        <w:t>The site functions as a lightweight secondary archive , a place where links, images and short takes converge. You won’t find peer-reviewed essays here, but you will find pointers to primary materials and evocative images that suggest new research avenues. That’s useful when you want to move from curiosity to deeper reading.</w:t>
      </w:r>
      <w:r/>
    </w:p>
    <w:p>
      <w:r/>
      <w:r>
        <w:t>Because entries are relatively short and candid, they’re a good primer before you tackle denser scholarship. Use the blog as a warm-up: note names, image credits or referenced exhibitions and then follow those leads to academic libraries, museum collections or oral-history projects.</w:t>
      </w:r>
      <w:r/>
    </w:p>
    <w:p>
      <w:pPr>
        <w:pStyle w:val="Heading2"/>
      </w:pPr>
      <w:r>
        <w:t>How the blog handles sensitive visual content</w:t>
      </w:r>
      <w:r/>
    </w:p>
    <w:p>
      <w:r/>
      <w:r>
        <w:t>Closet Professor flags that some posts include nudity, clarifying the images are not sexualised but serve an artistic or historical purpose. That kind of upfront note is helpful for parents, educators and students. The author also invites image-rights holders to request removals, which is a simple but important ethical step for independent publishers.</w:t>
      </w:r>
      <w:r/>
    </w:p>
    <w:p>
      <w:r/>
      <w:r>
        <w:t>If you’re planning to use an image from the blog for teaching or publication, double-check the provenance and seek permission from the original source rather than relying solely on the blog’s copy. It’s a practical habit that protects everyone involved.</w:t>
      </w:r>
      <w:r/>
    </w:p>
    <w:p>
      <w:pPr>
        <w:pStyle w:val="Heading2"/>
      </w:pPr>
      <w:r>
        <w:t>Comparing Closet Professor to larger queer archives</w:t>
      </w:r>
      <w:r/>
    </w:p>
    <w:p>
      <w:r/>
      <w:r>
        <w:t>Big institutions offer catalogues and curated exhibits, while blogs like Closet Professor feel looser and more serendipitous. That’s a strength: you stumble on obscure postcards, magazine scans or short reflections you wouldn’t meet in a curated show. Meanwhile, museums and university collections provide the citation rigor you’ll need for academic work.</w:t>
      </w:r>
      <w:r/>
    </w:p>
    <w:p>
      <w:r/>
      <w:r>
        <w:t>Think of the blog as a conversational gateway: it points, provokes and sometimes surprises, but it should be paired with verified sources when you’re citing or teaching. Use the blog to expand your mental map of queer cultural history, then follow up with library databases and institutional archives for rigorous sourcing.</w:t>
      </w:r>
      <w:r/>
    </w:p>
    <w:p>
      <w:pPr>
        <w:pStyle w:val="Heading2"/>
      </w:pPr>
      <w:r>
        <w:t>Practical tips for using the blog responsibly</w:t>
      </w:r>
      <w:r/>
    </w:p>
    <w:p>
      <w:r/>
      <w:r>
        <w:t>If you’re browsing for research or pleasure, start by noting image credits and any external links the post offers. Save citations, track down original collections, and respect the author’s removal policy by contacting them if you spot an uncredited work. For classroom use, preview images and give students a content warning about nudity so everyone can make an informed choice.</w:t>
      </w:r>
      <w:r/>
    </w:p>
    <w:p>
      <w:r/>
      <w:r>
        <w:t>Also, treat the blog as a living thread: follow the author or use the site’s archive pages to find older posts that may not appear in search results. You’ll often unearth long-forgotten gems that spark a fresh line of inquiry.</w:t>
      </w:r>
      <w:r/>
    </w:p>
    <w:p>
      <w:r/>
      <w:r>
        <w:t>It's a small, idiosyncratic resource that can open doors to larger archives and conversations.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10">
        <w:r>
          <w:rPr>
            <w:color w:val="0000EE"/>
            <w:u w:val="single"/>
          </w:rPr>
          <w:t>[5]</w:t>
        </w:r>
      </w:hyperlink>
      <w:r>
        <w:t xml:space="preserve">, </w:t>
      </w:r>
      <w:hyperlink r:id="rId12">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[3]</w:t>
        </w:r>
      </w:hyperlink>
      <w:r>
        <w:t xml:space="preserve">- Paragraph 5: </w:t>
      </w:r>
      <w:hyperlink r:id="rId14">
        <w:r>
          <w:rPr>
            <w:color w:val="0000EE"/>
            <w:u w:val="single"/>
          </w:rPr>
          <w:t>[7]</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https://closetprofessor.blogspot.com/2026/07/slow-start-to-week.html</w:t>
        </w:r>
      </w:hyperlink>
      <w:r>
        <w:t xml:space="preserve"> - Please view link - unable to able to access data</w:t>
      </w:r>
      <w:r/>
    </w:p>
    <w:p>
      <w:pPr>
        <w:pStyle w:val="ListNumber"/>
        <w:spacing w:line="240" w:lineRule="auto"/>
        <w:ind w:left="720"/>
      </w:pPr>
      <w:r/>
      <w:hyperlink r:id="rId9">
        <w:r>
          <w:rPr>
            <w:color w:val="0000EE"/>
            <w:u w:val="single"/>
          </w:rPr>
          <w:t>https://closetprofessor.blogspot.com/2026/07/slow-start-to-week.html</w:t>
        </w:r>
      </w:hyperlink>
      <w:r>
        <w:t xml:space="preserve"> - In this blog post, the author shares a personal reflection on starting the week slowly, despite having had a full eight hours of sleep. They mention feeling the urge to return to bed but acknowledge the need to prepare for work. The post concludes with well-wishes for a wonderful Monday and a great week ahead.</w:t>
      </w:r>
      <w:r/>
    </w:p>
    <w:p>
      <w:pPr>
        <w:pStyle w:val="ListNumber"/>
        <w:spacing w:line="240" w:lineRule="auto"/>
        <w:ind w:left="720"/>
      </w:pPr>
      <w:r/>
      <w:hyperlink r:id="rId13">
        <w:r>
          <w:rPr>
            <w:color w:val="0000EE"/>
            <w:u w:val="single"/>
          </w:rPr>
          <w:t>https://closetprofessor.com/about/</w:t>
        </w:r>
      </w:hyperlink>
      <w:r>
        <w:t xml:space="preserve"> - The 'About' page of The Closet Professor blog provides an overview of its focus on LGBTQ+ studies, including history, art, literature, politics, and culture. The blog aims to offer a wide range of topics, primarily based on the author's interests, and includes a disclaimer about the presence of nudity in some posts, clarifying that none depict sexual acts.</w:t>
      </w:r>
      <w:r/>
    </w:p>
    <w:p>
      <w:pPr>
        <w:pStyle w:val="ListNumber"/>
        <w:spacing w:line="240" w:lineRule="auto"/>
        <w:ind w:left="720"/>
      </w:pPr>
      <w:r/>
      <w:hyperlink r:id="rId11">
        <w:r>
          <w:rPr>
            <w:color w:val="0000EE"/>
            <w:u w:val="single"/>
          </w:rPr>
          <w:t>https://closetprofessor.com/2010/07/12/welcome/</w:t>
        </w:r>
      </w:hyperlink>
      <w:r>
        <w:t xml:space="preserve"> - In the 'Welcome' post, the author introduces The Closet Professor blog, highlighting its dedication to LGBTQ+ studies such as history, art, literature, politics, and culture. The post mentions that the blog will feature a variety of topics, including content from the author's other blog, Cocks, Asses, &amp; More, and aims to appeal to readers interested in cultural aspects of LGBTQ+ life.</w:t>
      </w:r>
      <w:r/>
    </w:p>
    <w:p>
      <w:pPr>
        <w:pStyle w:val="ListNumber"/>
        <w:spacing w:line="240" w:lineRule="auto"/>
        <w:ind w:left="720"/>
      </w:pPr>
      <w:r/>
      <w:hyperlink r:id="rId10">
        <w:r>
          <w:rPr>
            <w:color w:val="0000EE"/>
            <w:u w:val="single"/>
          </w:rPr>
          <w:t>https://closetprofessor.blogspot.com/</w:t>
        </w:r>
      </w:hyperlink>
      <w:r>
        <w:t xml:space="preserve"> - The Closet Professor is a blog that offers a fun and sometimes serious approach to LGBTQ+ culture, covering topics like history, art, literature, politics, and culture. The blog is updated regularly with posts such as 'Pic of the Day' and reflections on personal experiences, providing readers with diverse content related to LGBTQ+ life.</w:t>
      </w:r>
      <w:r/>
    </w:p>
    <w:p>
      <w:pPr>
        <w:pStyle w:val="ListNumber"/>
        <w:spacing w:line="240" w:lineRule="auto"/>
        <w:ind w:left="720"/>
      </w:pPr>
      <w:r/>
      <w:hyperlink r:id="rId12">
        <w:r>
          <w:rPr>
            <w:color w:val="0000EE"/>
            <w:u w:val="single"/>
          </w:rPr>
          <w:t>https://closetprofessor.com/page/156/</w:t>
        </w:r>
      </w:hyperlink>
      <w:r>
        <w:t xml:space="preserve"> - This page on The Closet Professor blog features a 'Pic of the Day' post, accompanied by an image. The page also includes a 'Back to Work' post, where the author shares thoughts on returning to work after a break, and a 'Pic of the Day' post with another image. The content reflects the author's personal experiences and interests.</w:t>
      </w:r>
      <w:r/>
    </w:p>
    <w:p>
      <w:pPr>
        <w:pStyle w:val="ListNumber"/>
        <w:spacing w:line="240" w:lineRule="auto"/>
        <w:ind w:left="720"/>
      </w:pPr>
      <w:r/>
      <w:hyperlink r:id="rId14">
        <w:r>
          <w:rPr>
            <w:color w:val="0000EE"/>
            <w:u w:val="single"/>
          </w:rPr>
          <w:t>https://closetprofessor.com/page/32/?ak_action=accept_mobile&amp;archives-list=1</w:t>
        </w:r>
      </w:hyperlink>
      <w:r>
        <w:t xml:space="preserve"> - This page on The Closet Professor blog includes various posts, such as a 'Pic of the Day' featuring an image and a 'Finding Peace in the Midst of It' post. The latter discusses the challenges faced by LGBTQ+ individuals of faith and the peace found in Christ amidst those challenges. The page also features a 'Moment of Zen: Reading' post with images.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slow-start-to-week.html" TargetMode="External"/><Relationship Id="rId10" Type="http://schemas.openxmlformats.org/officeDocument/2006/relationships/hyperlink" Target="https://closetprofessor.blogspot.com/" TargetMode="External"/><Relationship Id="rId11" Type="http://schemas.openxmlformats.org/officeDocument/2006/relationships/hyperlink" Target="https://closetprofessor.com/2010/07/12/welcome/" TargetMode="External"/><Relationship Id="rId12" Type="http://schemas.openxmlformats.org/officeDocument/2006/relationships/hyperlink" Target="https://closetprofessor.com/page/156/" TargetMode="External"/><Relationship Id="rId13" Type="http://schemas.openxmlformats.org/officeDocument/2006/relationships/hyperlink" Target="https://closetprofessor.com/about/" TargetMode="External"/><Relationship Id="rId14" Type="http://schemas.openxmlformats.org/officeDocument/2006/relationships/hyperlink" Target="https://closetprofessor.com/page/32/?ak_action=accept_mobile&amp;archives-lis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