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Dykes on Bikes Moments: How Motorcycles Made Pride Unmissable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aren’t the only ones turning heads, Pride crowds have been hearing Dykes on Bikes for 50 years. From a bold 1976 decision to lead San Francisco’s march to a hard-fought trademark win, the group blends leather, thunderous engines and a clear message: we will take up space.</w:t>
      </w:r>
      <w:r/>
    </w:p>
    <w:p>
      <w:r/>
      <w:r>
        <w:t>Essential Takeaways</w:t>
      </w:r>
      <w:r/>
      <w:r/>
    </w:p>
    <w:p>
      <w:pPr>
        <w:pStyle w:val="ListBullet"/>
        <w:spacing w:line="240" w:lineRule="auto"/>
        <w:ind w:left="720"/>
      </w:pPr>
      <w:r/>
      <w:r>
        <w:rPr>
          <w:b/>
        </w:rPr>
        <w:t>Origins:</w:t>
      </w:r>
      <w:r>
        <w:t xml:space="preserve"> A small group of lesbian riders moved to the front of San Francisco’s 1976 Gay Freedom Day March and sparked a tradition.</w:t>
      </w:r>
      <w:r/>
    </w:p>
    <w:p>
      <w:pPr>
        <w:pStyle w:val="ListBullet"/>
        <w:spacing w:line="240" w:lineRule="auto"/>
        <w:ind w:left="720"/>
      </w:pPr>
      <w:r/>
      <w:r>
        <w:rPr>
          <w:b/>
        </w:rPr>
        <w:t>Senses:</w:t>
      </w:r>
      <w:r>
        <w:t xml:space="preserve"> The entrance is sonic and visceral, hundreds of engines, wind on your face, and a clean, powerful chrome-and-leather look.</w:t>
      </w:r>
      <w:r/>
    </w:p>
    <w:p>
      <w:pPr>
        <w:pStyle w:val="ListBullet"/>
        <w:spacing w:line="240" w:lineRule="auto"/>
        <w:ind w:left="720"/>
      </w:pPr>
      <w:r/>
      <w:r>
        <w:rPr>
          <w:b/>
        </w:rPr>
        <w:t>Community:</w:t>
      </w:r>
      <w:r>
        <w:t xml:space="preserve"> Riders describe motorcycles as “freedom” or “wind therapy,” and the group doubles as social support and a riding culture.</w:t>
      </w:r>
      <w:r/>
    </w:p>
    <w:p>
      <w:pPr>
        <w:pStyle w:val="ListBullet"/>
        <w:spacing w:line="240" w:lineRule="auto"/>
        <w:ind w:left="720"/>
      </w:pPr>
      <w:r/>
      <w:r>
        <w:rPr>
          <w:b/>
        </w:rPr>
        <w:t>Legal win:</w:t>
      </w:r>
      <w:r>
        <w:t xml:space="preserve"> Dykes on Bikes fought the U.S. government to trademark the name and logo, a victory for expression and reclaiming an epithet.</w:t>
      </w:r>
      <w:r/>
    </w:p>
    <w:p>
      <w:pPr>
        <w:pStyle w:val="ListBullet"/>
        <w:spacing w:line="240" w:lineRule="auto"/>
        <w:ind w:left="720"/>
      </w:pPr>
      <w:r/>
      <w:r>
        <w:rPr>
          <w:b/>
        </w:rPr>
        <w:t>Legacy:</w:t>
      </w:r>
      <w:r>
        <w:t xml:space="preserve"> The San Francisco chapter holds the trademark, licenses international chapters, and still opens many Pride parades worldwide.</w:t>
      </w:r>
      <w:r/>
      <w:r/>
    </w:p>
    <w:p>
      <w:pPr>
        <w:pStyle w:val="Heading2"/>
      </w:pPr>
      <w:r>
        <w:t>How a few riders rewrote Pride choreography</w:t>
      </w:r>
      <w:r/>
    </w:p>
    <w:p>
      <w:r/>
      <w:r>
        <w:t>The most striking image is simple: engines revving ahead of a crowd, everyone turning. That sensory entrance is exactly what kick-started Dykes on Bikes’ place in Pride. According to long-time members, seeing those motorcycles roll up felt like a call to action, some women learned to ride because they wanted to belong in that front line. The move from the back of the 1976 march to the front wasn’t polite; it was deliberate, and it set a tone that many Pride events still mirror today. If you’re thinking about joining a ride, pick a bike that balances power and control, comfort matters when you want to be present for the whole route.</w:t>
      </w:r>
      <w:r/>
    </w:p>
    <w:p>
      <w:pPr>
        <w:pStyle w:val="Heading2"/>
      </w:pPr>
      <w:r>
        <w:t>Why motorcycles are more than an accessory</w:t>
      </w:r>
      <w:r/>
    </w:p>
    <w:p>
      <w:r/>
      <w:r>
        <w:t>Ride with the group and you hear the language change: it’s about wind, scent, and presence. Members call the feeling “wind therapy” or simply “freedom,” describing a sensory openness you don’t get in a car. Beyond the thrill, riding together creates a culture where shared interests and shared support meet, monthly runs of 150 miles and longer trips build friendships as much as they build riding skill. For new riders, that communal aspect makes lessons and first long rides less intimidating; experienced road captains mentor novices, so don’t underestimate the value of a patient lead rider.</w:t>
      </w:r>
      <w:r/>
    </w:p>
    <w:p>
      <w:pPr>
        <w:pStyle w:val="Heading2"/>
      </w:pPr>
      <w:r>
        <w:t>The trademark fight that mattered beyond IP law</w:t>
      </w:r>
      <w:r/>
    </w:p>
    <w:p>
      <w:r/>
      <w:r>
        <w:t>The group’s visibility led to another, quieter battle: the right to own a name. Government officials initially refused to register the word and logo as trademarks, calling the term disparaging. Dykes on Bikes pushed back through the courts and ultimately secured the right to the trademark, a legal moment that civil-rights advocates flagged as significant for freedom of expression. That ruling wasn’t just about branding; it was about reclaiming language and protecting the group’s identity as it licensed chapters worldwide. For activists and organisations, this case shows how IP law can intersect with cultural reclamation in powerful ways.</w:t>
      </w:r>
      <w:r/>
    </w:p>
    <w:p>
      <w:pPr>
        <w:pStyle w:val="Heading2"/>
      </w:pPr>
      <w:r>
        <w:t>The San Francisco chapter as a global anchor</w:t>
      </w:r>
      <w:r/>
    </w:p>
    <w:p>
      <w:r/>
      <w:r>
        <w:t>San Francisco still functions as the mother chapter: it holds the trademark and oversees licensing for other chapters. That central role helps maintain standards and continuity, so when a Dykes on Bikes entry opens a Pride march in, say, Sydney or Toronto, there’s a through-line back to the original riders. The chapter also uses its platform to honour the people who shaped its history, lawyers who defended the trademark and pioneers who moved to the front decades ago have been celebrated in recent parades. For anyone studying how grassroots groups scale, this blend of local identity and structured licensing is worth noting.</w:t>
      </w:r>
      <w:r/>
    </w:p>
    <w:p>
      <w:pPr>
        <w:pStyle w:val="Heading2"/>
      </w:pPr>
      <w:r>
        <w:t>What Dykes on Bikes means for Pride today</w:t>
      </w:r>
      <w:r/>
    </w:p>
    <w:p>
      <w:r/>
      <w:r>
        <w:t>The thunder of motorcycles still serves a simple civic purpose: it signals arrival, gathers attention and gives lesbian riders an unignorable spotlight. That soundscape is as much part of modern Pride as rainbow banners or speeches, and many events now expect, or even programme, them as openers. The ritual has practical effects too: it models taking space confidently and shows how a small tactical decision can grow into cultural tradition. If you go to a Pride this year, position yourself near the front when you hear the engines; you’ll witness a piece of living history.</w:t>
      </w:r>
      <w:r/>
    </w:p>
    <w:p>
      <w:r/>
      <w:r>
        <w:t>It's a small change that can make every parade start with a roar, and a reminder that visibility is built, loud and proud, one ride at a time.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1">
        <w:r>
          <w:rPr>
            <w:color w:val="0000EE"/>
            <w:u w:val="single"/>
          </w:rPr>
          <w:t>[6]</w:t>
        </w:r>
      </w:hyperlink>
      <w:r>
        <w:t xml:space="preserve">- Paragraph 3: </w:t>
      </w:r>
      <w:hyperlink r:id="rId12">
        <w:r>
          <w:rPr>
            <w:color w:val="0000EE"/>
            <w:u w:val="single"/>
          </w:rPr>
          <w:t>[3]</w:t>
        </w:r>
      </w:hyperlink>
      <w:r>
        <w:t xml:space="preserve">, </w:t>
      </w:r>
      <w:hyperlink r:id="rId13">
        <w:r>
          <w:rPr>
            <w:color w:val="0000EE"/>
            <w:u w:val="single"/>
          </w:rPr>
          <w:t>[4]</w:t>
        </w:r>
      </w:hyperlink>
      <w:r>
        <w:t xml:space="preserve">- Paragraph 4: </w:t>
      </w:r>
      <w:hyperlink r:id="rId10">
        <w:r>
          <w:rPr>
            <w:color w:val="0000EE"/>
            <w:u w:val="single"/>
          </w:rPr>
          <w:t>[2]</w:t>
        </w:r>
      </w:hyperlink>
      <w:r>
        <w:t xml:space="preserve">, </w:t>
      </w:r>
      <w:hyperlink r:id="rId11">
        <w:r>
          <w:rPr>
            <w:color w:val="0000EE"/>
            <w:u w:val="single"/>
          </w:rPr>
          <w:t>[6]</w:t>
        </w:r>
      </w:hyperlink>
      <w:r>
        <w:t xml:space="preserve">- Paragraph 5: </w:t>
      </w:r>
      <w:hyperlink r:id="rId10">
        <w:r>
          <w:rPr>
            <w:color w:val="0000EE"/>
            <w:u w:val="single"/>
          </w:rPr>
          <w:t>[2]</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https://instinctmagazine.com/dykes-on-bikes-50-years/</w:t>
        </w:r>
      </w:hyperlink>
      <w:r>
        <w:t xml:space="preserve"> - Please view link - unable to able to access data</w:t>
      </w:r>
      <w:r/>
    </w:p>
    <w:p>
      <w:pPr>
        <w:pStyle w:val="ListNumber"/>
        <w:spacing w:line="240" w:lineRule="auto"/>
        <w:ind w:left="720"/>
      </w:pPr>
      <w:r/>
      <w:hyperlink r:id="rId10">
        <w:r>
          <w:rPr>
            <w:color w:val="0000EE"/>
            <w:u w:val="single"/>
          </w:rPr>
          <w:t>https://en.wikipedia.org/wiki/Dykes_on_Bikes</w:t>
        </w:r>
      </w:hyperlink>
      <w:r>
        <w:t xml:space="preserve"> - Dykes on Bikes (DOB) is a lesbian motorcycle club founded in 1976 in San Francisco, California. The group is renowned for leading Pride parades and other LGBTQ+ events, symbolising empowerment and visibility. Over the years, DOB has expanded to 22 chapters worldwide, including in the U.S., Canada, Australia, the UK, Germany, and Iceland. The club's participation in Pride events has become a celebrated tradition, with their loud motorcycles marking the beginning of parades, signifying defiance and liberation. The term 'Dykes on Bikes' was first coined during the 1976 Gay Freedom Day March, when a group of lesbian riders decided to lead the parade, challenging the norm of being at the back. This act was a bold statement in an era when lesbian visibility was often sidelined, even within the LGBTQ+ movement. The group's motorcycles are more than just vehicles; they represent freedom of speech and existence. Members like Maria Puhakka, with over four decades of riding experience, view the motorcycles as a means to experience the world fully, engaging all senses. The club's culture fosters a supportive environment for women with shared interests, creating a unique camaraderie. In addition to their cultural impact, DOB has been involved in significant legal battles to trademark their name. The U.S. Patent and Trademark Office initially rejected the application, citing the term 'dyke' as disparaging. However, after extensive legal efforts and community support, the trademark was granted, affirming the group's right to their identity. This victory was not just about a name but also about reclaiming a term that had been used derogatorily and transforming it into a symbol of pride and empowerment. Today, Dykes on Bikes continues to lead Pride parades, embodying the spirit of defiance and liberation, and remains a powerful symbol of LGBTQ+ visibility and strength.</w:t>
      </w:r>
      <w:r/>
    </w:p>
    <w:p>
      <w:pPr>
        <w:pStyle w:val="ListNumber"/>
        <w:spacing w:line="240" w:lineRule="auto"/>
        <w:ind w:left="720"/>
      </w:pPr>
      <w:r/>
      <w:hyperlink r:id="rId12">
        <w:r>
          <w:rPr>
            <w:color w:val="0000EE"/>
            <w:u w:val="single"/>
          </w:rPr>
          <w:t>https://www.nclrights.org/about-us/press-release/u-s-supreme-court-rejects-challenge-to-dykes-on-bikes-trademark/</w:t>
        </w:r>
      </w:hyperlink>
      <w:r>
        <w:t xml:space="preserve"> - In January 2008, the U.S. Supreme Court declined to review a decision affirming the San Francisco Women's Motorcycle Contingent's (SFWMC) trademark of the name 'Dykes on Bikes.' This decision concluded a four-year legal battle, allowing the U.S. Patent and Trademark Office to issue a final registration of the trademark. The case began in 2004 when the SFWMC applied to trademark the name, which had been used for over 30 years to lead the annual Gay Pride Parade in San Francisco. The application faced opposition, including a claim that the name was disparaging to men. However, the Federal Circuit Court dismissed this argument, and the Supreme Court's denial of review solidified the trademark's validity, protecting the group's identity and legacy.</w:t>
      </w:r>
      <w:r/>
    </w:p>
    <w:p>
      <w:pPr>
        <w:pStyle w:val="ListNumber"/>
        <w:spacing w:line="240" w:lineRule="auto"/>
        <w:ind w:left="720"/>
      </w:pPr>
      <w:r/>
      <w:hyperlink r:id="rId13">
        <w:r>
          <w:rPr>
            <w:color w:val="0000EE"/>
            <w:u w:val="single"/>
          </w:rPr>
          <w:t>https://www.nclrights.org/about-us/press-release/trademark-office-says-yes-to-dykes-on-bikes/</w:t>
        </w:r>
      </w:hyperlink>
      <w:r>
        <w:t xml:space="preserve"> - In December 2005, the U.S. Patent and Trademark Office reversed its initial refusal to register the name 'Dykes on Bikes' as a trademark. The San Francisco Women's Motorcycle Contingent (SFWMC) had been using the name for over 30 years to lead the annual Gay Pride Parade in San Francisco. The initial rejection was based on the claim that the term 'dyke' was disparaging. However, after presenting extensive documentation from activists, community members, and scholars demonstrating that the LGBTQ community viewed the name as positive and empowering, the Trademark Office granted the registration, affirming the group's right to their identity.</w:t>
      </w:r>
      <w:r/>
    </w:p>
    <w:p>
      <w:pPr>
        <w:pStyle w:val="ListNumber"/>
        <w:spacing w:line="240" w:lineRule="auto"/>
        <w:ind w:left="720"/>
      </w:pPr>
      <w:r/>
      <w:hyperlink r:id="rId15">
        <w:r>
          <w:rPr>
            <w:color w:val="0000EE"/>
            <w:u w:val="single"/>
          </w:rPr>
          <w:t>https://www.nclrights.org/about-us/press-release/trademark-office-says-no-to-dykes-on-bikes/</w:t>
        </w:r>
      </w:hyperlink>
      <w:r>
        <w:t xml:space="preserve"> - In July 2005, the U.S. Patent and Trademark Office refused the San Francisco Women's Motorcycle Contingent's (SFWMC) application to register the name 'Dykes on Bikes' as a trademark, citing the term 'dyke' as disparaging. The SFWMC had been using the name for over 30 years to lead the annual Gay Pride Parade in San Francisco. The group, supported by the National Center for Lesbian Rights and the Brooke Oliver Law Group, contested the decision, arguing that the term was embraced by the LGBTQ community as a symbol of pride and empowerment. This marked the beginning of a prolonged legal battle to secure the trademark.</w:t>
      </w:r>
      <w:r/>
    </w:p>
    <w:p>
      <w:pPr>
        <w:pStyle w:val="ListNumber"/>
        <w:spacing w:line="240" w:lineRule="auto"/>
        <w:ind w:left="720"/>
      </w:pPr>
      <w:r/>
      <w:hyperlink r:id="rId11">
        <w:r>
          <w:rPr>
            <w:color w:val="0000EE"/>
            <w:u w:val="single"/>
          </w:rPr>
          <w:t>https://gomag.com/article/dykes_on_bikes_trademark_/</w:t>
        </w:r>
      </w:hyperlink>
      <w:r>
        <w:t xml:space="preserve"> - In January 2008, the San Francisco Women's Motorcycle Contingent (SFWMC) secured the trademark for the name 'Dykes on Bikes' after a lengthy legal battle. The U.S. Supreme Court denied a petition seeking review of the decision affirming the group's trademark, allowing the U.S. Patent and Trademark Office to issue a final registration. The SFWMC had been using the name for over 30 years to lead the annual Gay Pride Parade in San Francisco. The trademark was contested by an individual who argued that the name was disparaging to men. However, the Federal Circuit Court dismissed the opposition, and the Supreme Court's denial of review solidified the trademark's validity, protecting the group's identity and legacy.</w:t>
      </w:r>
      <w:r/>
    </w:p>
    <w:p>
      <w:pPr>
        <w:pStyle w:val="ListNumber"/>
        <w:spacing w:line="240" w:lineRule="auto"/>
        <w:ind w:left="720"/>
      </w:pPr>
      <w:r/>
      <w:hyperlink r:id="rId14">
        <w:r>
          <w:rPr>
            <w:color w:val="0000EE"/>
            <w:u w:val="single"/>
          </w:rPr>
          <w:t>https://papers.ssrn.com/sol3/Delivery.cfm/SSRN_ID2748294_code1839924.pdf?abstractid=2748294&amp;mirid=1</w:t>
        </w:r>
      </w:hyperlink>
      <w:r>
        <w:t xml:space="preserve"> - This academic paper examines the procedural inequities inherent in the U.S. Patent and Trademark Office's review of disparaging trademarks, using the case of 'Dykes on Bikes' as a focal point. The paper discusses how the Trademark Office's refusal to register the name, based on the term 'dyke' being considered disparaging, highlights broader issues in the trademark registration process. It argues that the case underscores the challenges faced by groups attempting to reclaim and reappropriate terms that have been used derogatorily, and the need for a more equitable and consistent approach in the review of such trademarks.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stinctmagazine.com/dykes-on-bikes-50-years/" TargetMode="External"/><Relationship Id="rId10" Type="http://schemas.openxmlformats.org/officeDocument/2006/relationships/hyperlink" Target="https://en.wikipedia.org/wiki/Dykes_on_Bikes" TargetMode="External"/><Relationship Id="rId11" Type="http://schemas.openxmlformats.org/officeDocument/2006/relationships/hyperlink" Target="https://gomag.com/article/dykes_on_bikes_trademark_/" TargetMode="External"/><Relationship Id="rId12" Type="http://schemas.openxmlformats.org/officeDocument/2006/relationships/hyperlink" Target="https://www.nclrights.org/about-us/press-release/u-s-supreme-court-rejects-challenge-to-dykes-on-bikes-trademark/" TargetMode="External"/><Relationship Id="rId13" Type="http://schemas.openxmlformats.org/officeDocument/2006/relationships/hyperlink" Target="https://www.nclrights.org/about-us/press-release/trademark-office-says-yes-to-dykes-on-bikes/" TargetMode="External"/><Relationship Id="rId14" Type="http://schemas.openxmlformats.org/officeDocument/2006/relationships/hyperlink" Target="https://papers.ssrn.com/sol3/Delivery.cfm/SSRN_ID2748294_code1839924.pdf?abstractid=2748294&amp;mirid=1" TargetMode="External"/><Relationship Id="rId15" Type="http://schemas.openxmlformats.org/officeDocument/2006/relationships/hyperlink" Target="https://www.nclrights.org/about-us/press-release/trademark-office-says-no-to-dykes-on-bik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