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London Pride Guide: Why the Parade Still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remember and act , London Pride remains a vivid mix of joy and protest, bringing together communities, families and activists to push for rights while having fun in the streets. From its modest 1972 origins to today’s million-strong procession, knowing the history helps you appreciate every banner, float and anthem.</w:t>
      </w:r>
      <w:r/>
    </w:p>
    <w:p>
      <w:r/>
      <w:r>
        <w:t>Essential Takeaways</w:t>
      </w:r>
      <w:r/>
      <w:r/>
    </w:p>
    <w:p>
      <w:pPr>
        <w:pStyle w:val="ListBullet"/>
        <w:spacing w:line="240" w:lineRule="auto"/>
        <w:ind w:left="720"/>
      </w:pPr>
      <w:r/>
      <w:r>
        <w:rPr>
          <w:b/>
        </w:rPr>
        <w:t>Humble beginnings:</w:t>
      </w:r>
      <w:r>
        <w:t xml:space="preserve"> The first UK Pride march in 1972 was organised by the Gay Liberation Front and drew only a few hundred people, with a carnival feel and a strong political purpose.</w:t>
      </w:r>
      <w:r/>
    </w:p>
    <w:p>
      <w:pPr>
        <w:pStyle w:val="ListBullet"/>
        <w:spacing w:line="240" w:lineRule="auto"/>
        <w:ind w:left="720"/>
      </w:pPr>
      <w:r/>
      <w:r>
        <w:rPr>
          <w:b/>
        </w:rPr>
        <w:t>Hyde Park roots:</w:t>
      </w:r>
      <w:r>
        <w:t xml:space="preserve"> Early events combined a march to Hyde Park with DIY gatherings and playful public acts that doubled as protest.</w:t>
      </w:r>
      <w:r/>
    </w:p>
    <w:p>
      <w:pPr>
        <w:pStyle w:val="ListBullet"/>
        <w:spacing w:line="240" w:lineRule="auto"/>
        <w:ind w:left="720"/>
      </w:pPr>
      <w:r/>
      <w:r>
        <w:rPr>
          <w:b/>
        </w:rPr>
        <w:t>Progress and setbacks:</w:t>
      </w:r>
      <w:r>
        <w:t xml:space="preserve"> Major legal gains have been won, yet bullying, hate crimes and hostility remain, so Pride’s campaigning role continues.</w:t>
      </w:r>
      <w:r/>
    </w:p>
    <w:p>
      <w:pPr>
        <w:pStyle w:val="ListBullet"/>
        <w:spacing w:line="240" w:lineRule="auto"/>
        <w:ind w:left="720"/>
      </w:pPr>
      <w:r/>
      <w:r>
        <w:rPr>
          <w:b/>
        </w:rPr>
        <w:t>Corporate caution:</w:t>
      </w:r>
      <w:r>
        <w:t xml:space="preserve"> Recent pullbacks by councils and firms show Pride can be vulnerable to political pressure and performative support.</w:t>
      </w:r>
      <w:r/>
    </w:p>
    <w:p>
      <w:pPr>
        <w:pStyle w:val="ListBullet"/>
        <w:spacing w:line="240" w:lineRule="auto"/>
        <w:ind w:left="720"/>
      </w:pPr>
      <w:r/>
      <w:r>
        <w:rPr>
          <w:b/>
        </w:rPr>
        <w:t>Community resilience:</w:t>
      </w:r>
      <w:r>
        <w:t xml:space="preserve"> Grassroots Prides and family-friendly programming demonstrate how local organisers keep the movement alive.</w:t>
      </w:r>
      <w:r/>
      <w:r/>
    </w:p>
    <w:p>
      <w:pPr>
        <w:pStyle w:val="Heading2"/>
      </w:pPr>
      <w:r>
        <w:t>How a small march in 1972 grew into a city-wide movement</w:t>
      </w:r>
      <w:r/>
    </w:p>
    <w:p>
      <w:r/>
      <w:r>
        <w:t>The story of London Pride starts with a handful of determined activists choosing visibility over shame; you can almost hear the bunting flapping as they marched. According to historical collections, the Gay Liberation Front organised the UK’s first Gay Pride march, and it was both political theatre and protest from the off. Back then, police surveillance and public hostility were real threats, so the original events felt brave and slightly dangerous. If you want to grasp why Pride is part carnival and part demonstration, this origin explains it.</w:t>
      </w:r>
      <w:r/>
    </w:p>
    <w:p>
      <w:pPr>
        <w:pStyle w:val="Heading2"/>
      </w:pPr>
      <w:r>
        <w:t>Hyde Park and the DIY party that refused to be ignored</w:t>
      </w:r>
      <w:r/>
    </w:p>
    <w:p>
      <w:r/>
      <w:r>
        <w:t>Early Pride days weren’t about floats or corporate sponsorship, but about a march ending in a makeshift party in Hyde Park. The Royal Parks and museum archives describe how protesters brought games, costumes and mock pomp to make a point , that queer joy was a form of resistance. These impromptu celebrations normalised public affection and dismantled stigma, which is why many activists still view Pride as a continuation of that direct-action spirit.</w:t>
      </w:r>
      <w:r/>
    </w:p>
    <w:p>
      <w:pPr>
        <w:pStyle w:val="Heading2"/>
      </w:pPr>
      <w:r>
        <w:t>Legal wins , and why the fight isn’t over</w:t>
      </w:r>
      <w:r/>
    </w:p>
    <w:p>
      <w:r/>
      <w:r>
        <w:t>There’s been real progress: age-of-consent equalisation, repeal of discriminatory laws and marriage equality have changed lives. University and history resources trace this steady campaign for reform since the 1970s. Yet data and commentators consistently highlight ongoing problems , from school bullying to thousands of hate incidents a year , so Pride’s dual role as party and political pressure group remains vital. Think of Pride as an annual check-in on what’s been secured and what still needs work.</w:t>
      </w:r>
      <w:r/>
    </w:p>
    <w:p>
      <w:pPr>
        <w:pStyle w:val="Heading2"/>
      </w:pPr>
      <w:r>
        <w:t>When sponsorship wavers: pinkwashing and corporate retreat</w:t>
      </w:r>
      <w:r/>
    </w:p>
    <w:p>
      <w:r/>
      <w:r>
        <w:t>You might notice that some councils and companies now distance themselves from Pride when controversy hits. Reporting on recent local events shows how right-wing amplification can force venues and councils to back away, exposing thin commitments. That’s why grassroots Pride organisers and community groups are so important , they’re less susceptible to PR storms and more likely to keep events running for the people who rely on them.</w:t>
      </w:r>
      <w:r/>
    </w:p>
    <w:p>
      <w:pPr>
        <w:pStyle w:val="Heading2"/>
      </w:pPr>
      <w:r>
        <w:t>Family, schools and the meaning of visibility today</w:t>
      </w:r>
      <w:r/>
    </w:p>
    <w:p>
      <w:r/>
      <w:r>
        <w:t>For parents and young people, Pride has become a place of affirmation and discovery. Personal accounts and cultural histories document how schools that celebrate Pride help children understand diverse families and identities early on. When schools openly teach about LGBT+ lives, it reduces shame and isolation for kids who might be questioning their identity. Tiny acts like a picture book reading or playground bunting can make a huge emotional difference.</w:t>
      </w:r>
      <w:r/>
    </w:p>
    <w:p>
      <w:pPr>
        <w:pStyle w:val="Heading2"/>
      </w:pPr>
      <w:r>
        <w:t>What to look for if you’re planning to attend</w:t>
      </w:r>
      <w:r/>
    </w:p>
    <w:p>
      <w:r/>
      <w:r>
        <w:t>If you want to go, expect a blend of protest banners and pop tunes, intergenerational crowds and both corporate and volunteer-run spaces. Check programmes for community stages, family-friendly slots and accessibility information. Bring water, plan a meeting point and remember that Pride can feel emotional , for many it’s a rare safe bubble in public life. Above all, participate with respect: Pride is celebration, history lesson and campaigning tool rolled into one.</w:t>
      </w:r>
      <w:r/>
    </w:p>
    <w:p>
      <w:r/>
      <w:r>
        <w:t>It's a small change in a big march, but understanding Pride’s past makes every step forward feel earned.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[4]</w:t>
        </w:r>
      </w:hyperlink>
      <w:r>
        <w:t xml:space="preserve">- Paragraph 4: </w:t>
      </w:r>
      <w:hyperlink r:id="rId13">
        <w:r>
          <w:rPr>
            <w:color w:val="0000EE"/>
            <w:u w:val="single"/>
          </w:rPr>
          <w:t>[5]</w:t>
        </w:r>
      </w:hyperlink>
      <w:r>
        <w:t xml:space="preserve">, </w:t>
      </w:r>
      <w:hyperlink r:id="rId11">
        <w:r>
          <w:rPr>
            <w:color w:val="0000EE"/>
            <w:u w:val="single"/>
          </w:rPr>
          <w:t>[7]</w:t>
        </w:r>
      </w:hyperlink>
      <w:r>
        <w:t xml:space="preserve">- Paragraph 5: </w:t>
      </w:r>
      <w:hyperlink r:id="rId10">
        <w:r>
          <w:rPr>
            <w:color w:val="0000EE"/>
            <w:u w:val="single"/>
          </w:rPr>
          <w:t>[2]</w:t>
        </w:r>
      </w:hyperlink>
      <w:r>
        <w:t xml:space="preserve">, </w:t>
      </w:r>
      <w:hyperlink r:id="rId15">
        <w:r>
          <w:rPr>
            <w:color w:val="0000EE"/>
            <w:u w:val="single"/>
          </w:rPr>
          <w:t>[4]</w:t>
        </w:r>
      </w:hyperlink>
      <w:r>
        <w:t xml:space="preserve">- Paragraph 6: </w:t>
      </w:r>
      <w:hyperlink r:id="rId12">
        <w:r>
          <w:rPr>
            <w:color w:val="0000EE"/>
            <w:u w:val="single"/>
          </w:rPr>
          <w:t>[3]</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https://ca.news.yahoo.com/why-london-pride-still-matters-050146691.html</w:t>
        </w:r>
      </w:hyperlink>
      <w:r>
        <w:t xml:space="preserve"> - Please view link - unable to able to access data</w:t>
      </w:r>
      <w:r/>
    </w:p>
    <w:p>
      <w:pPr>
        <w:pStyle w:val="ListNumber"/>
        <w:spacing w:line="240" w:lineRule="auto"/>
        <w:ind w:left="720"/>
      </w:pPr>
      <w:r/>
      <w:hyperlink r:id="rId10">
        <w:r>
          <w:rPr>
            <w:color w:val="0000EE"/>
            <w:u w:val="single"/>
          </w:rPr>
          <w:t>https://www.londonmuseum.org.uk/collections/london-stories/how-london-pride-began/</w:t>
        </w:r>
      </w:hyperlink>
      <w:r>
        <w:t xml:space="preserve"> - This article from the London Museum details the origins of London's Pride celebrations, focusing on the first Gay Pride march held on 1 July 1972. Organised by the Gay Liberation Front (GLF), the march aimed to challenge societal norms and promote LGBTQ+ rights. The event was marked by a heavy police presence, yet participants remained defiant, viewing the kiss-ins as acts of resistance against police violence. The article also highlights the GLF's earlier activities, such as 'gay days' and direct action protests, which laid the groundwork for the Pride movement in the UK.</w:t>
      </w:r>
      <w:r/>
    </w:p>
    <w:p>
      <w:pPr>
        <w:pStyle w:val="ListNumber"/>
        <w:spacing w:line="240" w:lineRule="auto"/>
        <w:ind w:left="720"/>
      </w:pPr>
      <w:r/>
      <w:hyperlink r:id="rId12">
        <w:r>
          <w:rPr>
            <w:color w:val="0000EE"/>
            <w:u w:val="single"/>
          </w:rPr>
          <w:t>https://www.royalparks.org.uk/read-watch-listen/history-gay-pride-hyde-park-london</w:t>
        </w:r>
      </w:hyperlink>
      <w:r>
        <w:t xml:space="preserve"> - This piece from The Royal Parks explores the history of Gay Pride events in Hyde Park, London, beginning with the first official Pride march on 1 July 1972. Organised by the Gay Liberation Front (GLF), the march was a significant milestone in the LGBTQ+ rights movement, drawing inspiration from the Stonewall Riots in the United States. The article provides insights into the GLF's formation, its activities, and the broader context of LGBTQ+ activism in the UK during the early 1970s.</w:t>
      </w:r>
      <w:r/>
    </w:p>
    <w:p>
      <w:pPr>
        <w:pStyle w:val="ListNumber"/>
        <w:spacing w:line="240" w:lineRule="auto"/>
        <w:ind w:left="720"/>
      </w:pPr>
      <w:r/>
      <w:hyperlink r:id="rId15">
        <w:r>
          <w:rPr>
            <w:color w:val="0000EE"/>
            <w:u w:val="single"/>
          </w:rPr>
          <w:t>https://www.liverpool.ac.uk/tipple/history/blog/2021/gay-liberation/</w:t>
        </w:r>
      </w:hyperlink>
      <w:r>
        <w:t xml:space="preserve"> - This blog post from the University of Liverpool's Department of History examines the legacy of the Gay Liberation Front (GLF) in the UK. It traces the GLF's origins from the American movement inspired by the Stonewall Riots to its establishment in London in 1970. The article discusses the GLF's activities, including protests against police harassment and the publication of the GLF Manifesto in 1971. It also highlights the movement's influence on subsequent LGBTQ+ rights organisations and its role in challenging societal norms.</w:t>
      </w:r>
      <w:r/>
    </w:p>
    <w:p>
      <w:pPr>
        <w:pStyle w:val="ListNumber"/>
        <w:spacing w:line="240" w:lineRule="auto"/>
        <w:ind w:left="720"/>
      </w:pPr>
      <w:r/>
      <w:hyperlink r:id="rId13">
        <w:r>
          <w:rPr>
            <w:color w:val="0000EE"/>
            <w:u w:val="single"/>
          </w:rPr>
          <w:t>https://www.bishopsgate.org.uk/stories/gallery-the-gay-liberation-front-the-origins-of-pride/</w:t>
        </w:r>
      </w:hyperlink>
      <w:r>
        <w:t xml:space="preserve"> - This gallery from the Bishopsgate Institute showcases previously unseen images of the Gay Liberation Front (GLF) and the origins of Pride in London. The collection includes photographs from the second-ever Pride march in 1973, providing visual insights into the early days of the LGBTQ+ rights movement in the UK. The article also discusses the GLF's formation, its activities, and the broader context of LGBTQ+ activism during the early 1970s.</w:t>
      </w:r>
      <w:r/>
    </w:p>
    <w:p>
      <w:pPr>
        <w:pStyle w:val="ListNumber"/>
        <w:spacing w:line="240" w:lineRule="auto"/>
        <w:ind w:left="720"/>
      </w:pPr>
      <w:r/>
      <w:hyperlink r:id="rId14">
        <w:r>
          <w:rPr>
            <w:color w:val="0000EE"/>
            <w:u w:val="single"/>
          </w:rPr>
          <w:t>https://www.history.co.uk/articles/history-of-pride-in-london</w:t>
        </w:r>
      </w:hyperlink>
      <w:r>
        <w:t xml:space="preserve"> - This article from the History Channel delves into the history of Pride in London, focusing on the first official Pride march held on 1 July 1972. Organised by the Gay Liberation Front (GLF), the march was inspired by the Stonewall Riots in the United States and marked a significant milestone in the UK's LGBTQ+ rights movement. The article provides insights into the GLF's formation, its activities, and the broader context of LGBTQ+ activism in the UK during the early 1970s.</w:t>
      </w:r>
      <w:r/>
    </w:p>
    <w:p>
      <w:pPr>
        <w:pStyle w:val="ListNumber"/>
        <w:spacing w:line="240" w:lineRule="auto"/>
        <w:ind w:left="720"/>
      </w:pPr>
      <w:r/>
      <w:hyperlink r:id="rId11">
        <w:r>
          <w:rPr>
            <w:color w:val="0000EE"/>
            <w:u w:val="single"/>
          </w:rPr>
          <w:t>https://www.attitude.co.uk/uncategorised/worlds-first-ever-pride-march-in-1972-remembered-by-gay-liberation-front-veterans-403931/</w:t>
        </w:r>
      </w:hyperlink>
      <w:r>
        <w:t xml:space="preserve"> - This article from Attitude magazine commemorates the 50th anniversary of the first-ever Pride march in London, held on 1 July 1972. Organised by the Gay Liberation Front (GLF), the march was a pivotal moment in the UK's LGBTQ+ rights movement. The article features reflections from GLF veterans, including Peter Tatchell, Ted Brown, and Nettie Pollard, who share their experiences and insights into the significance of the event and its lasting impact on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a.news.yahoo.com/why-london-pride-still-matters-050146691.html" TargetMode="External"/><Relationship Id="rId10" Type="http://schemas.openxmlformats.org/officeDocument/2006/relationships/hyperlink" Target="https://www.londonmuseum.org.uk/collections/london-stories/how-london-pride-began/" TargetMode="External"/><Relationship Id="rId11" Type="http://schemas.openxmlformats.org/officeDocument/2006/relationships/hyperlink" Target="https://www.attitude.co.uk/uncategorised/worlds-first-ever-pride-march-in-1972-remembered-by-gay-liberation-front-veterans-403931/" TargetMode="External"/><Relationship Id="rId12" Type="http://schemas.openxmlformats.org/officeDocument/2006/relationships/hyperlink" Target="https://www.royalparks.org.uk/read-watch-listen/history-gay-pride-hyde-park-london" TargetMode="External"/><Relationship Id="rId13" Type="http://schemas.openxmlformats.org/officeDocument/2006/relationships/hyperlink" Target="https://www.bishopsgate.org.uk/stories/gallery-the-gay-liberation-front-the-origins-of-pride/" TargetMode="External"/><Relationship Id="rId14" Type="http://schemas.openxmlformats.org/officeDocument/2006/relationships/hyperlink" Target="https://www.history.co.uk/articles/history-of-pride-in-london" TargetMode="External"/><Relationship Id="rId15" Type="http://schemas.openxmlformats.org/officeDocument/2006/relationships/hyperlink" Target="https://www.liverpool.ac.uk/tipple/history/blog/2021/gay-libe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