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Celebrate Your Loud, Proud Self Without Turning Heads the Wrong 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from the rooftops: being loud and proud is trending as self-expression, but many of us still want the tools to balance joy with social grace; here’s how to keep your sparkle, read the room, and enjoy parties, pride events and everyday life without dimming your light.</w:t>
      </w:r>
      <w:r/>
    </w:p>
    <w:p>
      <w:r/>
      <w:r>
        <w:t>Essential Takeaways</w:t>
      </w:r>
      <w:r/>
      <w:r/>
    </w:p>
    <w:p>
      <w:pPr>
        <w:pStyle w:val="ListBullet"/>
        <w:spacing w:line="240" w:lineRule="auto"/>
        <w:ind w:left="720"/>
      </w:pPr>
      <w:r/>
      <w:r>
        <w:rPr>
          <w:b/>
        </w:rPr>
        <w:t>Own it confidently:</w:t>
      </w:r>
      <w:r>
        <w:t xml:space="preserve"> Being described as “a bit much” often means you radiate energy, lean into that without apologising. </w:t>
      </w:r>
      <w:r/>
    </w:p>
    <w:p>
      <w:pPr>
        <w:pStyle w:val="ListBullet"/>
        <w:spacing w:line="240" w:lineRule="auto"/>
        <w:ind w:left="720"/>
      </w:pPr>
      <w:r/>
      <w:r>
        <w:rPr>
          <w:b/>
        </w:rPr>
        <w:t>Read the room:</w:t>
      </w:r>
      <w:r>
        <w:t xml:space="preserve"> Learn subtle cues, volume, body language, crowd size, to decide when to dial it up or down. </w:t>
      </w:r>
      <w:r/>
    </w:p>
    <w:p>
      <w:pPr>
        <w:pStyle w:val="ListBullet"/>
        <w:spacing w:line="240" w:lineRule="auto"/>
        <w:ind w:left="720"/>
      </w:pPr>
      <w:r/>
      <w:r>
        <w:rPr>
          <w:b/>
        </w:rPr>
        <w:t>Keep boundaries gentle:</w:t>
      </w:r>
      <w:r>
        <w:t xml:space="preserve"> You can be authentic and considerate; small adjustments protect relationships without erasing personality. </w:t>
      </w:r>
      <w:r/>
    </w:p>
    <w:p>
      <w:pPr>
        <w:pStyle w:val="ListBullet"/>
        <w:spacing w:line="240" w:lineRule="auto"/>
        <w:ind w:left="720"/>
      </w:pPr>
      <w:r/>
      <w:r>
        <w:rPr>
          <w:b/>
        </w:rPr>
        <w:t>Practical swaps:</w:t>
      </w:r>
      <w:r>
        <w:t xml:space="preserve"> Offer quieter alternatives, text instead of loud calls, inside jokes instead of full performances, when space calls for it. </w:t>
      </w:r>
      <w:r/>
    </w:p>
    <w:p>
      <w:pPr>
        <w:pStyle w:val="ListBullet"/>
        <w:spacing w:line="240" w:lineRule="auto"/>
        <w:ind w:left="720"/>
      </w:pPr>
      <w:r/>
      <w:r>
        <w:rPr>
          <w:b/>
        </w:rPr>
        <w:t>Celebrate strategically:</w:t>
      </w:r>
      <w:r>
        <w:t xml:space="preserve"> Pick events that welcome big personalities, like pride festivals, drag nights and anniversary bashes, to be your fullest self.</w:t>
      </w:r>
      <w:r/>
      <w:r/>
    </w:p>
    <w:p>
      <w:pPr>
        <w:pStyle w:val="Heading2"/>
      </w:pPr>
      <w:r>
        <w:t>Why being “a bit much” is often a compliment</w:t>
      </w:r>
      <w:r/>
    </w:p>
    <w:p>
      <w:r/>
      <w:r>
        <w:t>People who light up a room don’t fit into neat boxes; they spark joy, conversation and sometimes envy. That’s worth celebrating. According to personality conversations across communities, those labelled loud usually bring warmth and fun, and the world needs that. The trick isn’t to shrink, it’s to recognise when your sparkle is the right fit and when it might overwhelm someone else. Think of it like volume control on your favourite song: the music is still the same, you’re just choosing the best setting for the space.</w:t>
      </w:r>
      <w:r/>
    </w:p>
    <w:p>
      <w:pPr>
        <w:pStyle w:val="Heading2"/>
      </w:pPr>
      <w:r>
        <w:t>How to read the room without losing your voice</w:t>
      </w:r>
      <w:r/>
    </w:p>
    <w:p>
      <w:r/>
      <w:r>
        <w:t>Reading a room is a skill, not a muzzle. Watch for three quick signs: people stepping back or leaning in, the overall noise level, and whether others are getting laughs or blank stares. If folks are folding arms or diverting eye contact, try softening your tone or switching to one-to-one chats. In practice, that could mean saving big reveals for smaller groups, or turning a planned performance into a playful anecdote. You’re not hiding, you're selecting the best stage for your moment.</w:t>
      </w:r>
      <w:r/>
    </w:p>
    <w:p>
      <w:pPr>
        <w:pStyle w:val="Heading2"/>
      </w:pPr>
      <w:r>
        <w:t>Small etiquette shifts that keep relationships intact</w:t>
      </w:r>
      <w:r/>
    </w:p>
    <w:p>
      <w:r/>
      <w:r>
        <w:t>You don’t have to change who you are to be considerate; tiny swaps go a long way. Lower your phone volume in shared spaces, check before sharing intimate photos, and offer content warnings if you plan an exuberant act. These habits show respect while preserving your authenticity. When friends trust that you won’t steamroll a situation, they’ll invite you more often, and let you steal the spotlight when the moment calls for it.</w:t>
      </w:r>
      <w:r/>
    </w:p>
    <w:p>
      <w:pPr>
        <w:pStyle w:val="Heading2"/>
      </w:pPr>
      <w:r>
        <w:t>Pick your stages: where being big is celebrated</w:t>
      </w:r>
      <w:r/>
    </w:p>
    <w:p>
      <w:r/>
      <w:r>
        <w:t>There are places made for glamour and volume: pride events, drag shows, street festivals and anniversary parties. These scenes reward theatricality, so go full glamazon, sequins, microphone and all. If you're planning to make a statement, choose an event where your energy is the feature, not the disruption. When you shine in the right context, you won’t just be tolerated, you’ll be the reason people remember the night.</w:t>
      </w:r>
      <w:r/>
    </w:p>
    <w:p>
      <w:pPr>
        <w:pStyle w:val="Heading2"/>
      </w:pPr>
      <w:r>
        <w:t>When feedback stings: how to respond and stay true</w:t>
      </w:r>
      <w:r/>
    </w:p>
    <w:p>
      <w:r/>
      <w:r>
        <w:t>Hearing you’re “too much” can bruise, even if the speaker means well. Pause, thank them for honesty, and ask for specifics if you want to keep the relationship. Sometimes people need space, not silence, so offer compromises like quieter catch-ups or scheduled high-energy hangouts. Remember, feedback is about fit, not worth; your exuberance is a gift when it’s welcomed, and a learning point when it isn’t.</w:t>
      </w:r>
      <w:r/>
    </w:p>
    <w:p>
      <w:r/>
      <w:r>
        <w:t>It's a small change that can make every interaction more joyful and less fraught, keep the sparkle, choose the stage, and don’t be afraid to be loud where it matters.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2">
        <w:r>
          <w:rPr>
            <w:color w:val="0000EE"/>
            <w:u w:val="single"/>
          </w:rPr>
          <w:t>[5]</w:t>
        </w:r>
      </w:hyperlink>
      <w:r>
        <w:t xml:space="preserve">, </w:t>
      </w:r>
      <w:hyperlink r:id="rId11">
        <w:r>
          <w:rPr>
            <w:color w:val="0000EE"/>
            <w:u w:val="single"/>
          </w:rPr>
          <w:t>[6]</w:t>
        </w:r>
      </w:hyperlink>
      <w:r>
        <w:t xml:space="preserve">- Paragraph 4: </w:t>
      </w:r>
      <w:hyperlink r:id="rId13">
        <w:r>
          <w:rPr>
            <w:color w:val="0000EE"/>
            <w:u w:val="single"/>
          </w:rPr>
          <w:t>[4]</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https://shepherdexpress.com/lgbtq/dear-ruthie/lets-get-loud/</w:t>
        </w:r>
      </w:hyperlink>
      <w:r>
        <w:t xml:space="preserve"> - Please view link - unable to able to access data</w:t>
      </w:r>
      <w:r/>
    </w:p>
    <w:p>
      <w:pPr>
        <w:pStyle w:val="ListNumber"/>
        <w:spacing w:line="240" w:lineRule="auto"/>
        <w:ind w:left="720"/>
      </w:pPr>
      <w:r/>
      <w:hyperlink r:id="rId10">
        <w:r>
          <w:rPr>
            <w:color w:val="0000EE"/>
            <w:u w:val="single"/>
          </w:rPr>
          <w:t>https://www.jewelers.org/news/ja-in-the-news/contests-giveaways/jewelers-of-america-announces-winners-of-2019-design-competition</w:t>
        </w:r>
      </w:hyperlink>
      <w:r>
        <w:t xml:space="preserve"> - In April 2019, Jewelers of America announced the winners of its 29th annual CASE Awards, recognising excellence in jewellery design among its members. C3 Designs, based in South Milwaukee, Wisconsin, won first place in the 'Jewelry Up to $2,000' category for their sterling silver and 14K yellow gold earrings featuring rough selenite and black tourmaline crystals, accented with rainbow topaz, London Blue Topaz, and diamonds. This award highlights the creativity and craftsmanship of C3 Designs in the jewellery industry.</w:t>
      </w:r>
      <w:r/>
    </w:p>
    <w:p>
      <w:pPr>
        <w:pStyle w:val="ListNumber"/>
        <w:spacing w:line="240" w:lineRule="auto"/>
        <w:ind w:left="720"/>
      </w:pPr>
      <w:r/>
      <w:hyperlink r:id="rId11">
        <w:r>
          <w:rPr>
            <w:color w:val="0000EE"/>
            <w:u w:val="single"/>
          </w:rPr>
          <w:t>https://www.jewelers.org/buying-jewelry/shop-with-a-member-jeweler/case-awards</w:t>
        </w:r>
      </w:hyperlink>
      <w:r>
        <w:t xml:space="preserve"> - The CASE Awards, established by Jewelers of America, is a national design competition that honours jewellers who exhibit exceptional creativity, artistry, and excellence in jewellery design. The competition evaluates entries based on overall design, marketability, practicality, and quality of manufacture. Winners receive a customised CASE Award trophy and national and local media coverage, showcasing the talent and innovation within the jewellery industry.</w:t>
      </w:r>
      <w:r/>
    </w:p>
    <w:p>
      <w:pPr>
        <w:pStyle w:val="ListNumber"/>
        <w:spacing w:line="240" w:lineRule="auto"/>
        <w:ind w:left="720"/>
      </w:pPr>
      <w:r/>
      <w:hyperlink r:id="rId13">
        <w:r>
          <w:rPr>
            <w:color w:val="0000EE"/>
            <w:u w:val="single"/>
          </w:rPr>
          <w:t>https://www.jewelers.org/news/ja-in-the-news/jewelers-of-america-announces-2020-case-award-winners</w:t>
        </w:r>
      </w:hyperlink>
      <w:r>
        <w:t xml:space="preserve"> - In June 2020, Jewelers of America announced the winners of its 30th annual CASE Awards, recognising outstanding jewellery design among its members. The competition expanded to include categories for both retailers and suppliers, with winners selected from over 100 entries. The awards highlight the diversity and creativity in jewellery design, showcasing the talent and innovation within the industry.</w:t>
      </w:r>
      <w:r/>
    </w:p>
    <w:p>
      <w:pPr>
        <w:pStyle w:val="ListNumber"/>
        <w:spacing w:line="240" w:lineRule="auto"/>
        <w:ind w:left="720"/>
      </w:pPr>
      <w:r/>
      <w:hyperlink r:id="rId12">
        <w:r>
          <w:rPr>
            <w:color w:val="0000EE"/>
            <w:u w:val="single"/>
          </w:rPr>
          <w:t>https://www.jckonline.com/editorial-article/winners-of-ja-case-awards-2019/</w:t>
        </w:r>
      </w:hyperlink>
      <w:r>
        <w:t xml:space="preserve"> - In May 2019, Jewelers of America announced the winners of its annual CASE Awards, recognising JA member retailers who exhibit 'creativity, artistry, style, and excellence' in jewellery design. First- and second-place winners were selected out of 54 entries in four categories: jewellery retailing up to $2,000, $2,001 to $5,000, $5,001 to $10,000, and $10,001 and over. The awards highlight the talent and innovation within the jewellery industry.</w:t>
      </w:r>
      <w:r/>
    </w:p>
    <w:p>
      <w:pPr>
        <w:pStyle w:val="ListNumber"/>
        <w:spacing w:line="240" w:lineRule="auto"/>
        <w:ind w:left="720"/>
      </w:pPr>
      <w:r/>
      <w:hyperlink r:id="rId11">
        <w:r>
          <w:rPr>
            <w:color w:val="0000EE"/>
            <w:u w:val="single"/>
          </w:rPr>
          <w:t>https://www.jewelers.org/buying-jewelry/shop-with-a-member-jeweler/case-awards</w:t>
        </w:r>
      </w:hyperlink>
      <w:r>
        <w:t xml:space="preserve"> - The CASE Awards, established by Jewelers of America, is a national design competition that honours jewellers who exhibit exceptional creativity, artistry, and excellence in jewellery design. The competition evaluates entries based on overall design, marketability, practicality, and quality of manufacture. Winners receive a customised CASE Award trophy and national and local media coverage, showcasing the talent and innovation within the jewellery industry.</w:t>
      </w:r>
      <w:r/>
    </w:p>
    <w:p>
      <w:pPr>
        <w:pStyle w:val="ListNumber"/>
        <w:spacing w:line="240" w:lineRule="auto"/>
        <w:ind w:left="720"/>
      </w:pPr>
      <w:r/>
      <w:hyperlink r:id="rId13">
        <w:r>
          <w:rPr>
            <w:color w:val="0000EE"/>
            <w:u w:val="single"/>
          </w:rPr>
          <w:t>https://www.jewelers.org/news/ja-in-the-news/jewelers-of-america-announces-2020-case-award-winners</w:t>
        </w:r>
      </w:hyperlink>
      <w:r>
        <w:t xml:space="preserve"> - In June 2020, Jewelers of America announced the winners of its 30th annual CASE Awards, recognising outstanding jewellery design among its members. The competition expanded to include categories for both retailers and suppliers, with winners selected from over 100 entries. The awards highlight the diversity and creativity in jewellery design, showcasing the talent and innovation within the industry.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epherdexpress.com/lgbtq/dear-ruthie/lets-get-loud/" TargetMode="External"/><Relationship Id="rId10" Type="http://schemas.openxmlformats.org/officeDocument/2006/relationships/hyperlink" Target="https://www.jewelers.org/news/ja-in-the-news/contests-giveaways/jewelers-of-america-announces-winners-of-2019-design-competition" TargetMode="External"/><Relationship Id="rId11" Type="http://schemas.openxmlformats.org/officeDocument/2006/relationships/hyperlink" Target="https://www.jewelers.org/buying-jewelry/shop-with-a-member-jeweler/case-awards" TargetMode="External"/><Relationship Id="rId12" Type="http://schemas.openxmlformats.org/officeDocument/2006/relationships/hyperlink" Target="https://www.jckonline.com/editorial-article/winners-of-ja-case-awards-2019/" TargetMode="External"/><Relationship Id="rId13" Type="http://schemas.openxmlformats.org/officeDocument/2006/relationships/hyperlink" Target="https://www.jewelers.org/news/ja-in-the-news/jewelers-of-america-announces-2020-case-award-winn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