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Trans Leadership in San Diego: Why Pamuela Halliwell’s Mental Health Work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Shining a light on community-focused care, Pamuela Halliwell’s mix of therapy, research and storytelling is winning awards and changing lives in San Diego , here’s what she’s doing and why it matters for LGBTQ+ mental health locally.</w:t>
      </w:r>
      <w:r/>
    </w:p>
    <w:p>
      <w:r/>
      <w:r>
        <w:t>Essential Takeaways</w:t>
      </w:r>
      <w:r/>
      <w:r/>
    </w:p>
    <w:p>
      <w:pPr>
        <w:pStyle w:val="ListBullet"/>
        <w:spacing w:line="240" w:lineRule="auto"/>
        <w:ind w:left="720"/>
      </w:pPr>
      <w:r/>
      <w:r>
        <w:rPr>
          <w:b/>
        </w:rPr>
        <w:t>Award-winning leadership:</w:t>
      </w:r>
      <w:r>
        <w:t xml:space="preserve"> Halliwell won the Julia Legaspi Trans Leadership Award again, recognised for tangible impact on LGBTQ+ mental health services.</w:t>
      </w:r>
      <w:r/>
    </w:p>
    <w:p>
      <w:pPr>
        <w:pStyle w:val="ListBullet"/>
        <w:spacing w:line="240" w:lineRule="auto"/>
        <w:ind w:left="720"/>
      </w:pPr>
      <w:r/>
      <w:r>
        <w:rPr>
          <w:b/>
        </w:rPr>
        <w:t>Hands-on clinician:</w:t>
      </w:r>
      <w:r>
        <w:t xml:space="preserve"> She’s a practising therapist who also directs behavioural health services at The San Diego LGBT Community Center, offering an affirming, practical approach.</w:t>
      </w:r>
      <w:r/>
    </w:p>
    <w:p>
      <w:pPr>
        <w:pStyle w:val="ListBullet"/>
        <w:spacing w:line="240" w:lineRule="auto"/>
        <w:ind w:left="720"/>
      </w:pPr>
      <w:r/>
      <w:r>
        <w:rPr>
          <w:b/>
        </w:rPr>
        <w:t>Research and outreach:</w:t>
      </w:r>
      <w:r>
        <w:t xml:space="preserve"> Halliwell partners on UC San Diego projects and community programmes that target violence and health disparities affecting Black and brown trans people.</w:t>
      </w:r>
      <w:r/>
    </w:p>
    <w:p>
      <w:pPr>
        <w:pStyle w:val="ListBullet"/>
        <w:spacing w:line="240" w:lineRule="auto"/>
        <w:ind w:left="720"/>
      </w:pPr>
      <w:r/>
      <w:r>
        <w:rPr>
          <w:b/>
        </w:rPr>
        <w:t>Creative advocacy:</w:t>
      </w:r>
      <w:r>
        <w:t xml:space="preserve"> Her fantasy series, Grieving Still, uses fiction to explore grief, racism and transphobia , an inventive route to healing and connection.</w:t>
      </w:r>
      <w:r/>
    </w:p>
    <w:p>
      <w:pPr>
        <w:pStyle w:val="ListBullet"/>
        <w:spacing w:line="240" w:lineRule="auto"/>
        <w:ind w:left="720"/>
      </w:pPr>
      <w:r/>
      <w:r>
        <w:rPr>
          <w:b/>
        </w:rPr>
        <w:t>Community impact:</w:t>
      </w:r>
      <w:r>
        <w:t xml:space="preserve"> She helped create suicide-prevention campaigns and led San Diego Black Pride efforts, signalling both grassroots and systemic change.</w:t>
      </w:r>
      <w:r/>
      <w:r/>
    </w:p>
    <w:p>
      <w:pPr>
        <w:pStyle w:val="Heading2"/>
      </w:pPr>
      <w:r>
        <w:t>A clear-eyed clinician who still listens like a neighbour</w:t>
      </w:r>
      <w:r/>
    </w:p>
    <w:p>
      <w:r/>
      <w:r>
        <w:t>Pamuela Halliwell’s work reads as steady and human , the sort of presence you notice in a busy waiting room because people relax around her. According to The San Diego LGBT Community Center, she runs the behavioural health team there while keeping a caseload, which gives her direct insight into what clients need. That dual role means policies are informed by real-life practice, and that practical feel shows in programmes like Rise Above the Stigma, launched during National Suicide Prevention Month. If you’re choosing a therapist, it helps to know your clinician has both frontline experience and managerial reach.</w:t>
      </w:r>
      <w:r/>
    </w:p>
    <w:p>
      <w:pPr>
        <w:pStyle w:val="Heading2"/>
      </w:pPr>
      <w:r>
        <w:t>From personal struggle to public service</w:t>
      </w:r>
      <w:r/>
    </w:p>
    <w:p>
      <w:r/>
      <w:r>
        <w:t>Halliwell’s path into mental-health work is personal. Growing up transgender in San Diego, she faced bullying and limited family support, and once attempted suicide , an experience she says fuelled her determination to help others find a way forward. That backstory colours her approach: she focuses not only on symptoms but on the social systems that shape them. It’s a reminder that effective care for LGBTQ+ people often means addressing stigma, violence and isolation as part of therapy.</w:t>
      </w:r>
      <w:r/>
    </w:p>
    <w:p>
      <w:pPr>
        <w:pStyle w:val="Heading2"/>
      </w:pPr>
      <w:r>
        <w:t>Research and programmes that target racial and gendered harms</w:t>
      </w:r>
      <w:r/>
    </w:p>
    <w:p>
      <w:r/>
      <w:r>
        <w:t>Beyond the clinic, Halliwell’s involvement in UC San Diego research projects brings academic muscle to community needs, especially for Black and brown trans people facing disproportionate violence and health risks. The Centre praises her for publishing research on violence against Black trans women and for strengthening substance-use support and LGBTQ-affirming care locally. Funders and policymakers pay attention when clinical leaders bridge research and practice; that’s how pilot programmes scale up and become standard practice.</w:t>
      </w:r>
      <w:r/>
    </w:p>
    <w:p>
      <w:pPr>
        <w:pStyle w:val="Heading2"/>
      </w:pPr>
      <w:r>
        <w:t>Using story and fantasy to process grief and injustice</w:t>
      </w:r>
      <w:r/>
    </w:p>
    <w:p>
      <w:r/>
      <w:r>
        <w:t>Not all healing happens in an office. During the pandemic Halliwell began the Grieving Still fantasy series, which imagines characters unlocking magic as they navigate loss, racism and transphobia. It’s a smart move: fiction and art create safe distance to process trauma and invite wider audiences into difficult conversations. Expect readers to find the books quietly powerful , your empathy gets a nudge from a plot twist rather than a lecture.</w:t>
      </w:r>
      <w:r/>
    </w:p>
    <w:p>
      <w:pPr>
        <w:pStyle w:val="Heading2"/>
      </w:pPr>
      <w:r>
        <w:t>Why the Stonewall Award and local rallies matter</w:t>
      </w:r>
      <w:r/>
    </w:p>
    <w:p>
      <w:r/>
      <w:r>
        <w:t>The Stonewall Award, presented at the Spirit of Stonewall Rally at the Brass Rail, highlights leadership by and for trans people and cements Halliwell’s role as both a community builder and a clinician. Public recognition like this does more than honour one person; it draws attention to local services, encourages community trust and can help with fundraising. If you care about accessible, culturally attuned mental-health care in San Diego, supporting The Centre and attending local Pride events are practical ways to sustain work like Halliwell’s.</w:t>
      </w:r>
      <w:r/>
    </w:p>
    <w:p>
      <w:r/>
      <w:r>
        <w:t>It's a small change that can make every support system a little more life-affirming.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[5]</w:t>
        </w:r>
      </w:hyperlink>
      <w:r>
        <w:t xml:space="preserve">- Paragraph 3: </w:t>
      </w:r>
      <w:hyperlink r:id="rId9">
        <w:r>
          <w:rPr>
            <w:color w:val="0000EE"/>
            <w:u w:val="single"/>
          </w:rPr>
          <w:t>[1]</w:t>
        </w:r>
      </w:hyperlink>
      <w:r>
        <w:t xml:space="preserve">, </w:t>
      </w:r>
      <w:hyperlink r:id="rId10">
        <w:r>
          <w:rPr>
            <w:color w:val="0000EE"/>
            <w:u w:val="single"/>
          </w:rPr>
          <w:t>[4]</w:t>
        </w:r>
      </w:hyperlink>
      <w:r>
        <w:t xml:space="preserve">- Paragraph 4: </w:t>
      </w:r>
      <w:hyperlink r:id="rId9">
        <w:r>
          <w:rPr>
            <w:color w:val="0000EE"/>
            <w:u w:val="single"/>
          </w:rPr>
          <w:t>[1]</w:t>
        </w:r>
      </w:hyperlink>
      <w:r>
        <w:t xml:space="preserve">, </w:t>
      </w:r>
      <w:hyperlink r:id="rId10">
        <w:r>
          <w:rPr>
            <w:color w:val="0000EE"/>
            <w:u w:val="single"/>
          </w:rPr>
          <w:t>[4]</w:t>
        </w:r>
      </w:hyperlink>
      <w:r>
        <w:t xml:space="preserve">- Paragraph 5: </w:t>
      </w:r>
      <w:hyperlink r:id="rId12">
        <w:r>
          <w:rPr>
            <w:color w:val="0000EE"/>
            <w:u w:val="single"/>
          </w:rPr>
          <w:t>[6]</w:t>
        </w:r>
      </w:hyperlink>
      <w:r>
        <w:t xml:space="preserve">, </w:t>
      </w:r>
      <w:hyperlink r:id="rId9">
        <w:r>
          <w:rPr>
            <w:color w:val="0000EE"/>
            <w:u w:val="single"/>
          </w:rPr>
          <w:t>[1]</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https://timesofsandiego.com/life/2026/07/03/trans-leader-pamuela-halliwell-mental-health/</w:t>
        </w:r>
      </w:hyperlink>
      <w:r>
        <w:t xml:space="preserve"> - Please view link - unable to able to access data</w:t>
      </w:r>
      <w:r/>
    </w:p>
    <w:p>
      <w:pPr>
        <w:pStyle w:val="ListNumber"/>
        <w:spacing w:line="240" w:lineRule="auto"/>
        <w:ind w:left="720"/>
      </w:pPr>
      <w:r/>
      <w:hyperlink r:id="rId9">
        <w:r>
          <w:rPr>
            <w:color w:val="0000EE"/>
            <w:u w:val="single"/>
          </w:rPr>
          <w:t>https://timesofsandiego.com/life/2026/07/03/trans-leader-pamuela-halliwell-mental-health/</w:t>
        </w:r>
      </w:hyperlink>
      <w:r>
        <w:t xml:space="preserve"> - Pamuela Halliwell, Director of Behavioral Health Services at The San Diego LGBT Community Center, has been awarded the Julia Legaspi Trans Leadership Award for the second consecutive year. Under her leadership, the centre's Behavioral Health Services have provided transformative care to hundreds of LGBTQ+ community members. CEO Cara Dessert commended Halliwell's initiatives, including 'Rise Above the Stigma' during National Suicide Prevention Month and her research on violence against Black trans women. Halliwell's commitment stems from her own experiences growing up as a transgender girl in San Diego, facing bullying and a lack of familial support. She aims to help others navigate similar challenges and feel accepted. Additionally, she authored a fantasy novel series, 'Grieving Still,' exploring themes of grief, racism, police violence, and transphobia. Halliwell will receive the Stonewall Award at the Spirit of Stonewall Rally on July 17. (</w:t>
      </w:r>
      <w:hyperlink r:id="rId13">
        <w:r>
          <w:rPr>
            <w:color w:val="0000EE"/>
            <w:u w:val="single"/>
          </w:rPr>
          <w:t>timesofsandiego.com</w:t>
        </w:r>
      </w:hyperlink>
      <w:r>
        <w:t>)</w:t>
      </w:r>
      <w:r/>
    </w:p>
    <w:p>
      <w:pPr>
        <w:pStyle w:val="ListNumber"/>
        <w:spacing w:line="240" w:lineRule="auto"/>
        <w:ind w:left="720"/>
      </w:pPr>
      <w:r/>
      <w:hyperlink r:id="rId14">
        <w:r>
          <w:rPr>
            <w:color w:val="0000EE"/>
            <w:u w:val="single"/>
          </w:rPr>
          <w:t>https://timesofsandiego.com/life/2025/07/12/legaspi-trans-leadership-award-rising-trans-leader/</w:t>
        </w:r>
      </w:hyperlink>
      <w:r>
        <w:t xml:space="preserve"> - Bliss Vasquez, a 27-year-old leader at the San Diego LGBT Community Center, was the inaugural recipient of the Julia Legaspi Trans Leadership Award. Vasquez leads the transgender and nonbinary service program and founded Gender Enders Meet (GEM), an online space for queer individuals. The award honours the late Julia Legaspi, a Filipina transgender immigrant and community pillar. Vasquez's work mirrors Legaspi's quiet yet impactful service to the community. (</w:t>
      </w:r>
      <w:hyperlink r:id="rId15">
        <w:r>
          <w:rPr>
            <w:color w:val="0000EE"/>
            <w:u w:val="single"/>
          </w:rPr>
          <w:t>timesofsandiego.com</w:t>
        </w:r>
      </w:hyperlink>
      <w:r>
        <w:t>)</w:t>
      </w:r>
      <w:r/>
    </w:p>
    <w:p>
      <w:pPr>
        <w:pStyle w:val="ListNumber"/>
        <w:spacing w:line="240" w:lineRule="auto"/>
        <w:ind w:left="720"/>
      </w:pPr>
      <w:r/>
      <w:hyperlink r:id="rId10">
        <w:r>
          <w:rPr>
            <w:color w:val="0000EE"/>
            <w:u w:val="single"/>
          </w:rPr>
          <w:t>https://publicstrategies.org/about-us/board-of-directors/pamuela-halliwell/</w:t>
        </w:r>
      </w:hyperlink>
      <w:r>
        <w:t xml:space="preserve"> - Pamuela Halliwell is a Licensed Marriage and Family Therapist with over a decade of experience. She specialises in working with children diagnosed with autism spectrum disorder, transgender, non-binary, and gender non-conforming individuals, unhoused and transitional age youth, active duty and retired military members, and members of the LGBTQIA+ communities. She graduated from the University of California, San Diego with a bachelor's degree in psychology and minors in law &amp; Black Studies. She attended and graduated from Argosy University with a master's degree in counseling psychology. She was the President of the San Diego Black LGBTQ Coalition from 2021-2023, a former member of The Gender Phluid Collective, and a member of the California Association of Marriage and Family Therapist. She is also a former CASA, court appointed special advocate, for foster youth. She currently sits on the following boards: Sheriff’s LGBTQ Advisory Council, LGBTQ+ Survivors Taskforce, Transgender Community Advisory Board (TCAB), and the Transcending HIV Syndemic Collective aka Transgender Health Project. She has been working in the field of psychology for over 10 years and works as the Assistant Director of Behavioral Health Services at the San Diego LGBT Community Center. Aside from her role, she has taken part in the Center’s Black LGBTQ Center Advisory Committee, Black Staff Retention Taskforce and provided trainings on gender affirmation letter writing, gender identity, de-escalation skills and techniques, providing trauma informed care, and anti-Black racism. She is the first Black Transgender Female therapist that has ever worked at the San Diego LGBT Community Center. She also provides gender affirmation letters of medical necessity for transgender and gender non-binary individuals who require a letter to access care for gender affirmation/confirmation surgery including providing resources and short-term case management support. Pamuela has presented and attended various conferences including WPATH (World Professional Association for Transgender Health), Thomas Jefferson School of Law, and Gender Odyssey. She has also written various articles pertaining to transgender rights and mental health, even debuting her first fantasy fiction novel, Grieving Still: Finding the Other Side with the second book in the series, Crossing Over: The Garden of Hope coming soon. She most recently was first author on publishing in the Violence Against Women Journal: Characterizing the Prevalence and Perpetrators of Documented Fatal Violence Against Black Transgender Women in the United States (2013-2021) research that is the first of its kind on exploring systemic factors leading to the deaths of trans/nonbinary individuals throughout the U.S. for nearly a decade, with special emphasis on the rise of Black trans women being murdered at higher rates and structural, societal, legal, and systemic recommendations to protect them. As a therapist, a woman, a transgender woman and an African American woman, she is aware of both her role in the community and working to fight against discrimination in and outside the Center. Pamuela also maintains a private practice part time and works to both empower and mobilize the community to make a change. (</w:t>
      </w:r>
      <w:hyperlink r:id="rId16">
        <w:r>
          <w:rPr>
            <w:color w:val="0000EE"/>
            <w:u w:val="single"/>
          </w:rPr>
          <w:t>publicstrategies.org</w:t>
        </w:r>
      </w:hyperlink>
      <w:r>
        <w:t>)</w:t>
      </w:r>
      <w:r/>
    </w:p>
    <w:p>
      <w:pPr>
        <w:pStyle w:val="ListNumber"/>
        <w:spacing w:line="240" w:lineRule="auto"/>
        <w:ind w:left="720"/>
      </w:pPr>
      <w:r/>
      <w:hyperlink r:id="rId11">
        <w:r>
          <w:rPr>
            <w:color w:val="0000EE"/>
            <w:u w:val="single"/>
          </w:rPr>
          <w:t>https://thecentersd.org/2025/12/08/strengthening-substance-use-support-and-lgbtq-affirming-care/</w:t>
        </w:r>
      </w:hyperlink>
      <w:r>
        <w:t xml:space="preserve"> - Pamuela Halliwell, Director of Behavioral Health Services at The San Diego LGBT Community Center, highlights the centre's Substance Use Disorder (SUD) program, which offers LGBTQ-affirming care to community members. The program provides individual and group counselling, comprehensive assessments, and case management services at no cost, both in person and via telehealth. Thanks to budget advocacy, the centre secured $300,000 to sustain and enhance these services. For more information or to enrol in counselling services, individuals can contact the centre at counselling@thecentersd.org. (</w:t>
      </w:r>
      <w:hyperlink r:id="rId17">
        <w:r>
          <w:rPr>
            <w:color w:val="0000EE"/>
            <w:u w:val="single"/>
          </w:rPr>
          <w:t>thecentersd.org</w:t>
        </w:r>
      </w:hyperlink>
      <w:r>
        <w:t>)</w:t>
      </w:r>
      <w:r/>
    </w:p>
    <w:p>
      <w:pPr>
        <w:pStyle w:val="ListNumber"/>
        <w:spacing w:line="240" w:lineRule="auto"/>
        <w:ind w:left="720"/>
      </w:pPr>
      <w:r/>
      <w:hyperlink r:id="rId12">
        <w:r>
          <w:rPr>
            <w:color w:val="0000EE"/>
            <w:u w:val="single"/>
          </w:rPr>
          <w:t>https://sdpride.org/rally-2026/</w:t>
        </w:r>
      </w:hyperlink>
      <w:r>
        <w:t xml:space="preserve"> - The 2026 Spirit of Stonewall Rally, hosted by San Diego Pride, recognised several individuals and organisations for their contributions to the LGBTQIA+ community. Among the awardees was Pamuela Halliwell, who</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imesofsandiego.com/life/2026/07/03/trans-leader-pamuela-halliwell-mental-health/" TargetMode="External"/><Relationship Id="rId10" Type="http://schemas.openxmlformats.org/officeDocument/2006/relationships/hyperlink" Target="https://publicstrategies.org/about-us/board-of-directors/pamuela-halliwell/" TargetMode="External"/><Relationship Id="rId11" Type="http://schemas.openxmlformats.org/officeDocument/2006/relationships/hyperlink" Target="https://thecentersd.org/2025/12/08/strengthening-substance-use-support-and-lgbtq-affirming-care/" TargetMode="External"/><Relationship Id="rId12" Type="http://schemas.openxmlformats.org/officeDocument/2006/relationships/hyperlink" Target="https://sdpride.org/rally-2026/" TargetMode="External"/><Relationship Id="rId13" Type="http://schemas.openxmlformats.org/officeDocument/2006/relationships/hyperlink" Target="https://timesofsandiego.com/life/2026/07/03/trans-leader-pamuela-halliwell-mental-health/?utm_source=openai" TargetMode="External"/><Relationship Id="rId14" Type="http://schemas.openxmlformats.org/officeDocument/2006/relationships/hyperlink" Target="https://timesofsandiego.com/life/2025/07/12/legaspi-trans-leadership-award-rising-trans-leader/" TargetMode="External"/><Relationship Id="rId15" Type="http://schemas.openxmlformats.org/officeDocument/2006/relationships/hyperlink" Target="https://timesofsandiego.com/life/2025/07/12/legaspi-trans-leadership-award-rising-trans-leader/?utm_source=openai" TargetMode="External"/><Relationship Id="rId16" Type="http://schemas.openxmlformats.org/officeDocument/2006/relationships/hyperlink" Target="https://publicstrategies.org/about-us/board-of-directors/pamuela-halliwell/?utm_source=openai" TargetMode="External"/><Relationship Id="rId17" Type="http://schemas.openxmlformats.org/officeDocument/2006/relationships/hyperlink" Target="https://thecentersd.org/2025/12/08/strengthening-substance-use-support-and-lgbtq-affirming-care/?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