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Partnerships in 2026: Why Creators Say Brands Are Pulling Back</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partygoers are noticing a tighter corporate purse this Pride season, as creators, organisers, and attendees in New York and beyond reckon with fewer sponsorships and short-term deals that leave queer media and events scrambling for sustainable support.</w:t>
      </w:r>
      <w:r/>
    </w:p>
    <w:p>
      <w:r/>
      <w:r>
        <w:t>Essential Takeaways</w:t>
      </w:r>
      <w:r/>
      <w:r/>
    </w:p>
    <w:p>
      <w:pPr>
        <w:pStyle w:val="ListBullet"/>
        <w:spacing w:line="240" w:lineRule="auto"/>
        <w:ind w:left="720"/>
      </w:pPr>
      <w:r/>
      <w:r>
        <w:rPr>
          <w:b/>
        </w:rPr>
        <w:t>Brand retreat is real:</w:t>
      </w:r>
      <w:r>
        <w:t xml:space="preserve"> Major and local Pride events report fewer corporate sponsors and smaller commitments, leaving organisers to patch budgets with short-term deals.</w:t>
      </w:r>
      <w:r/>
    </w:p>
    <w:p>
      <w:pPr>
        <w:pStyle w:val="ListBullet"/>
        <w:spacing w:line="240" w:lineRule="auto"/>
        <w:ind w:left="720"/>
      </w:pPr>
      <w:r/>
      <w:r>
        <w:rPr>
          <w:b/>
        </w:rPr>
        <w:t>Creators feel risk-graded:</w:t>
      </w:r>
      <w:r>
        <w:t xml:space="preserve"> Queer creators say brands often consider LGBTQ+ content "riskier," pushing them toward one-off Pride gigs rather than year-round partnerships.</w:t>
      </w:r>
      <w:r/>
    </w:p>
    <w:p>
      <w:pPr>
        <w:pStyle w:val="ListBullet"/>
        <w:spacing w:line="240" w:lineRule="auto"/>
        <w:ind w:left="720"/>
      </w:pPr>
      <w:r/>
      <w:r>
        <w:rPr>
          <w:b/>
        </w:rPr>
        <w:t>Pride concentrated in June:</w:t>
      </w:r>
      <w:r>
        <w:t xml:space="preserve"> Companies still show up for Pride month, but many limit activity to June, creating feast-or-famine income cycles for creators.</w:t>
      </w:r>
      <w:r/>
    </w:p>
    <w:p>
      <w:pPr>
        <w:pStyle w:val="ListBullet"/>
        <w:spacing w:line="240" w:lineRule="auto"/>
        <w:ind w:left="720"/>
      </w:pPr>
      <w:r/>
      <w:r>
        <w:rPr>
          <w:b/>
        </w:rPr>
        <w:t>Local impacts are visible:</w:t>
      </w:r>
      <w:r>
        <w:t xml:space="preserve"> Some city and regional Prides have cut programming or filed for emergency measures after sponsors pulled out, affecting accessibility and reach.</w:t>
      </w:r>
      <w:r/>
    </w:p>
    <w:p>
      <w:pPr>
        <w:pStyle w:val="ListBullet"/>
        <w:spacing w:line="240" w:lineRule="auto"/>
        <w:ind w:left="720"/>
      </w:pPr>
      <w:r/>
      <w:r>
        <w:rPr>
          <w:b/>
        </w:rPr>
        <w:t>Practical reality:</w:t>
      </w:r>
      <w:r>
        <w:t xml:space="preserve"> Creators and organisers are seeking diversified income , from alcohol sponsors to direct-to-fan models , to keep events lively and financially viable.</w:t>
      </w:r>
      <w:r/>
      <w:r/>
    </w:p>
    <w:p>
      <w:pPr>
        <w:pStyle w:val="Heading2"/>
      </w:pPr>
      <w:r>
        <w:t>A wild Pride party with a serious question: who’s funding the fun?</w:t>
      </w:r>
      <w:r/>
    </w:p>
    <w:p>
      <w:r/>
      <w:r>
        <w:t>The scene at a packed Brooklyn nightclub felt celebratory and loud, but conversations around the bar turned quickly to money and survival. According to organisers on the ground, the event was packed, colourful, and full of creators with buzzing followings, yet behind the glitter the talk was about sponsorships drying up. Industry insiders and party hosts say this split between spectacle and funding is shaping how Pride looks, sounds, and pays.</w:t>
      </w:r>
      <w:r/>
    </w:p>
    <w:p>
      <w:pPr>
        <w:pStyle w:val="Heading2"/>
      </w:pPr>
      <w:r>
        <w:t>Why brands are tightening their belts</w:t>
      </w:r>
      <w:r/>
    </w:p>
    <w:p>
      <w:r/>
      <w:r>
        <w:t>Pressure on corporate Pride sponsorships has come from multiple directions, including political backlash and executive caution. Reports from local and national outlets show corporations reassessing visible LGBTQ+ support, especially beyond June, and some companies are scaling back or reallocating budgets entirely. That shift forces organisers to reimagine funding , and creators to brace for shorter, less dependable partnerships.</w:t>
      </w:r>
      <w:r/>
    </w:p>
    <w:p>
      <w:pPr>
        <w:pStyle w:val="Heading2"/>
      </w:pPr>
      <w:r>
        <w:t>Creators feel the squeeze: short-term deals and brand safety worries</w:t>
      </w:r>
      <w:r/>
    </w:p>
    <w:p>
      <w:r/>
      <w:r>
        <w:t>Queer creators describe a familiar pattern: a flurry of offers around Pride month, then silence the rest of the year. Many say brands label queer content "riskier," and that perception reduces access to longer-term commissions. The result is a patchwork approach to income , creators chase June deals, take hospitality sponsorships, or lean on platform growth to monetise directly.</w:t>
      </w:r>
      <w:r/>
    </w:p>
    <w:p>
      <w:pPr>
        <w:pStyle w:val="Heading2"/>
      </w:pPr>
      <w:r>
        <w:t>When local Prides are hit hardest</w:t>
      </w:r>
      <w:r/>
    </w:p>
    <w:p>
      <w:r/>
      <w:r>
        <w:t>Smaller and regional Pride festivals are bearing a disproportionate share of the fallout. Several events have reported cutbacks, scaled-back programming, or even emergency filings after sponsors withdrew. That translates to fewer free stages, reduced accessibility services, and a thinner local calendar, making Pride less inclusive for those who rely on community-run events.</w:t>
      </w:r>
      <w:r/>
    </w:p>
    <w:p>
      <w:pPr>
        <w:pStyle w:val="Heading2"/>
      </w:pPr>
      <w:r>
        <w:t>How organisers and creators are adapting</w:t>
      </w:r>
      <w:r/>
    </w:p>
    <w:p>
      <w:r/>
      <w:r>
        <w:t>Faced with uncertainty, organisers are diversifying revenue sources: drinks sponsors to underwrite parties, crowdfunded passes, merch drops, and year-round content partnerships that bypass traditional corporate comfort zones. Some are doubling down on direct-to-fan models and membership tiers to steady income across the year. Practical tip: if you want to support creators beyond June, follow them, buy merch, and consider subscriptions , small actions make budgets less precarious.</w:t>
      </w:r>
      <w:r/>
    </w:p>
    <w:p>
      <w:pPr>
        <w:pStyle w:val="Heading2"/>
      </w:pPr>
      <w:r>
        <w:t>What this means for the future of Pride</w:t>
      </w:r>
      <w:r/>
    </w:p>
    <w:p>
      <w:r/>
      <w:r>
        <w:t>The pullback from brands leaves Pride with a choice: accept a June-only visibility model, or rework funding so queer communities and creators keep agency over events and content. Many organisers and creators are choosing the latter, experimenting with hybrid funding and local partnerships to make celebrations resilient. It’s messy, creative, and very much community-led.</w:t>
      </w:r>
      <w:r/>
    </w:p>
    <w:p>
      <w:r/>
      <w:r>
        <w:t>It's a small change that can make every Pride feel more stable and more ours.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1">
        <w:r>
          <w:rPr>
            <w:color w:val="0000EE"/>
            <w:u w:val="single"/>
          </w:rPr>
          <w:t>[3]</w:t>
        </w:r>
      </w:hyperlink>
      <w:r>
        <w:t xml:space="preserve">, </w:t>
      </w:r>
      <w:hyperlink r:id="rId12">
        <w:r>
          <w:rPr>
            <w:color w:val="0000EE"/>
            <w:u w:val="single"/>
          </w:rPr>
          <w:t>[6]</w:t>
        </w:r>
      </w:hyperlink>
      <w:r>
        <w:t xml:space="preserve">- Paragraph 3: </w:t>
      </w:r>
      <w:hyperlink r:id="rId10">
        <w:r>
          <w:rPr>
            <w:color w:val="0000EE"/>
            <w:u w:val="single"/>
          </w:rPr>
          <w:t>[2]</w:t>
        </w:r>
      </w:hyperlink>
      <w:r>
        <w:t xml:space="preserve">, </w:t>
      </w:r>
      <w:hyperlink r:id="rId12">
        <w:r>
          <w:rPr>
            <w:color w:val="0000EE"/>
            <w:u w:val="single"/>
          </w:rPr>
          <w:t>[6]</w:t>
        </w:r>
      </w:hyperlink>
      <w:r>
        <w:t xml:space="preserve">- Paragraph 4: </w:t>
      </w:r>
      <w:hyperlink r:id="rId13">
        <w:r>
          <w:rPr>
            <w:color w:val="0000EE"/>
            <w:u w:val="single"/>
          </w:rPr>
          <w:t>[4]</w:t>
        </w:r>
      </w:hyperlink>
      <w:r>
        <w:t xml:space="preserve">, </w:t>
      </w:r>
      <w:hyperlink r:id="rId14">
        <w:r>
          <w:rPr>
            <w:color w:val="0000EE"/>
            <w:u w:val="single"/>
          </w:rPr>
          <w:t>[7]</w:t>
        </w:r>
      </w:hyperlink>
      <w:r>
        <w:t xml:space="preserve">- Paragraph 5: </w:t>
      </w:r>
      <w:hyperlink r:id="rId12">
        <w:r>
          <w:rPr>
            <w:color w:val="0000EE"/>
            <w:u w:val="single"/>
          </w:rPr>
          <w:t>[6]</w:t>
        </w:r>
      </w:hyperlink>
      <w:r>
        <w:t xml:space="preserve">, </w:t>
      </w:r>
      <w:hyperlink r:id="rId11">
        <w:r>
          <w:rPr>
            <w:color w:val="0000EE"/>
            <w:u w:val="single"/>
          </w:rPr>
          <w:t>[3]</w:t>
        </w:r>
      </w:hyperlink>
      <w:r>
        <w:t xml:space="preserve">- Paragraph 6: </w:t>
      </w:r>
      <w:hyperlink r:id="rId10">
        <w:r>
          <w:rPr>
            <w:color w:val="0000EE"/>
            <w:u w:val="single"/>
          </w:rPr>
          <w:t>[2]</w:t>
        </w:r>
      </w:hyperlink>
      <w:r>
        <w:t xml:space="preserve">, </w:t>
      </w:r>
      <w:hyperlink r:id="rId13">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https://www.businessinsider.com/pride-party-highlights-economic-challenges-for-lgbtq-creators-2026-7</w:t>
        </w:r>
      </w:hyperlink>
      <w:r>
        <w:t xml:space="preserve"> - Please view link - unable to able to access data</w:t>
      </w:r>
      <w:r/>
    </w:p>
    <w:p>
      <w:pPr>
        <w:pStyle w:val="ListNumber"/>
        <w:spacing w:line="240" w:lineRule="auto"/>
        <w:ind w:left="720"/>
      </w:pPr>
      <w:r/>
      <w:hyperlink r:id="rId10">
        <w:r>
          <w:rPr>
            <w:color w:val="0000EE"/>
            <w:u w:val="single"/>
          </w:rPr>
          <w:t>https://www.prismnews.com/news/corporations-scale-back-pride-sponsorships-amid-political</w:t>
        </w:r>
      </w:hyperlink>
      <w:r>
        <w:t xml:space="preserve"> - Pride organisers across the United States are witnessing a significant reduction in corporate sponsorships, with funding gaps ranging from $200,000 to $350,000 per event. This decline is attributed to the political backlash against diversity, equity, and inclusion (DEI) initiatives, leading companies to reconsider their support for LGBTQ+ events. The withdrawal of corporate backing has forced organisers to scale back programming and safety measures, highlighting the financial challenges faced by Pride celebrations nationwide.</w:t>
      </w:r>
      <w:r/>
    </w:p>
    <w:p>
      <w:pPr>
        <w:pStyle w:val="ListNumber"/>
        <w:spacing w:line="240" w:lineRule="auto"/>
        <w:ind w:left="720"/>
      </w:pPr>
      <w:r/>
      <w:hyperlink r:id="rId11">
        <w:r>
          <w:rPr>
            <w:color w:val="0000EE"/>
            <w:u w:val="single"/>
          </w:rPr>
          <w:t>https://www.gpb.org/news/2026/05/30/pride-celebrations-struggle-as-corporate-sponsorships-dry</w:t>
        </w:r>
      </w:hyperlink>
      <w:r>
        <w:t xml:space="preserve"> - Pride celebrations in cities like New York, Salt Lake City, Louisville, St. Louis, Orlando, and Pittsburgh are experiencing a decline in corporate sponsorships. Organisers report reduced funding from previous years, with some smaller and rural Pride groups facing sponsorship declines of 70% to 90%. This trend reflects a broader movement against DEI initiatives, influenced by political pressures and fears of litigation, leading to financial strains for Pride events across the country.</w:t>
      </w:r>
      <w:r/>
    </w:p>
    <w:p>
      <w:pPr>
        <w:pStyle w:val="ListNumber"/>
        <w:spacing w:line="240" w:lineRule="auto"/>
        <w:ind w:left="720"/>
      </w:pPr>
      <w:r/>
      <w:hyperlink r:id="rId13">
        <w:r>
          <w:rPr>
            <w:color w:val="0000EE"/>
            <w:u w:val="single"/>
          </w:rPr>
          <w:t>https://www.lgbtqnation.com/2026/06/phoenix-pride-files-for-as-corporate-sponsors-abandon-prides-across-the-country/</w:t>
        </w:r>
      </w:hyperlink>
      <w:r>
        <w:t xml:space="preserve"> - Phoenix Pride has filed for Chapter 11 bankruptcy, citing rising operational costs and a decline in corporate sponsorships due to the current political climate. The organisation owes $432,000 to creditors but plans to continue operations and remain committed to its mission. This situation mirrors a national trend where Pride organisations are facing financial difficulties amid a significant reduction in corporate support for LGBTQ+ events.</w:t>
      </w:r>
      <w:r/>
    </w:p>
    <w:p>
      <w:pPr>
        <w:pStyle w:val="ListNumber"/>
        <w:spacing w:line="240" w:lineRule="auto"/>
        <w:ind w:left="720"/>
      </w:pPr>
      <w:r/>
      <w:hyperlink r:id="rId15">
        <w:r>
          <w:rPr>
            <w:color w:val="0000EE"/>
            <w:u w:val="single"/>
          </w:rPr>
          <w:t>https://www.foxnews.com/media/pittsburgh-lgbtq-pride-parade-jeopardy-corporate-sponsors-pull-funding</w:t>
        </w:r>
      </w:hyperlink>
      <w:r>
        <w:t xml:space="preserve"> - Pittsburgh's annual LGBTQ Pride parade is facing financial challenges after major corporate sponsors withdrew their funds. The organisation has raised only $150,000 of its $500,000 fundraising goal, with less than two months until the event. This shortfall is attributed to a mass exodus of corporate sponsors, putting the event's future in jeopardy and highlighting the broader issue of declining corporate support for Pride celebrations.</w:t>
      </w:r>
      <w:r/>
    </w:p>
    <w:p>
      <w:pPr>
        <w:pStyle w:val="ListNumber"/>
        <w:spacing w:line="240" w:lineRule="auto"/>
        <w:ind w:left="720"/>
      </w:pPr>
      <w:r/>
      <w:hyperlink r:id="rId12">
        <w:r>
          <w:rPr>
            <w:color w:val="0000EE"/>
            <w:u w:val="single"/>
          </w:rPr>
          <w:t>https://www.pinkmedia.lgbt/blog/pride-travel-sponsorship-2026.html</w:t>
        </w:r>
      </w:hyperlink>
      <w:r>
        <w:t xml:space="preserve"> - Despite a decline in corporate sponsorships for Pride events in 2026, LGBTQ+ travellers continue to participate in Pride celebrations. The article discusses how scaled-back programming and higher attendance costs have not deterred LGBTQ+ travellers, who remain committed to community-driven experiences. The piece also highlights the spending power of the LGBTQ+ community and the growing desire to travel to authentic Pride events, even amid financial challenges faced by organisers.</w:t>
      </w:r>
      <w:r/>
    </w:p>
    <w:p>
      <w:pPr>
        <w:pStyle w:val="ListNumber"/>
        <w:spacing w:line="240" w:lineRule="auto"/>
        <w:ind w:left="720"/>
      </w:pPr>
      <w:r/>
      <w:hyperlink r:id="rId14">
        <w:r>
          <w:rPr>
            <w:color w:val="0000EE"/>
            <w:u w:val="single"/>
          </w:rPr>
          <w:t>https://www.northcountrypublicradio.org/news/npr/nx-s1-5805854/pride-celebrations-struggle-as-corporate-sponsorships-dry-up</w:t>
        </w:r>
      </w:hyperlink>
      <w:r>
        <w:t xml:space="preserve"> - Pride celebrations across the United States are facing financial difficulties due to a decline in corporate sponsorships. Organisers in cities like New York, Salt Lake City, Louisville, St. Louis, Orlando, and Pittsburgh report reduced funding from previous years. This trend is linked to a broader movement against DEI initiatives, influenced by political pressures and fears of litigation, leading to financial strains for Pride events nationwide.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businessinsider.com/pride-party-highlights-economic-challenges-for-lgbtq-creators-2026-7" TargetMode="External"/><Relationship Id="rId10" Type="http://schemas.openxmlformats.org/officeDocument/2006/relationships/hyperlink" Target="https://www.prismnews.com/news/corporations-scale-back-pride-sponsorships-amid-political" TargetMode="External"/><Relationship Id="rId11" Type="http://schemas.openxmlformats.org/officeDocument/2006/relationships/hyperlink" Target="https://www.gpb.org/news/2026/05/30/pride-celebrations-struggle-as-corporate-sponsorships-dry" TargetMode="External"/><Relationship Id="rId12" Type="http://schemas.openxmlformats.org/officeDocument/2006/relationships/hyperlink" Target="https://www.pinkmedia.lgbt/blog/pride-travel-sponsorship-2026.html" TargetMode="External"/><Relationship Id="rId13" Type="http://schemas.openxmlformats.org/officeDocument/2006/relationships/hyperlink" Target="https://www.lgbtqnation.com/2026/06/phoenix-pride-files-for-as-corporate-sponsors-abandon-prides-across-the-country/" TargetMode="External"/><Relationship Id="rId14" Type="http://schemas.openxmlformats.org/officeDocument/2006/relationships/hyperlink" Target="https://www.northcountrypublicradio.org/news/npr/nx-s1-5805854/pride-celebrations-struggle-as-corporate-sponsorships-dry-up" TargetMode="External"/><Relationship Id="rId15" Type="http://schemas.openxmlformats.org/officeDocument/2006/relationships/hyperlink" Target="https://www.foxnews.com/media/pittsburgh-lgbtq-pride-parade-jeopardy-corporate-sponsors-pull-fundin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