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LGBTQIA+ Exclusion in Disaster Response: Why It Matters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facts and activists are tuning in as Michael David Tan spotlights how LGBTQIA+ Filipinos are routinely left out of disaster relief; his Atlantic Fellows talk in London shows who’s missing in evacuation centres, housing schemes and aid lists , and why inclusion changes outcomes for everyone.</w:t>
      </w:r>
      <w:r/>
    </w:p>
    <w:p>
      <w:r/>
      <w:r>
        <w:t>Essential Takeaways</w:t>
      </w:r>
      <w:r/>
      <w:r/>
    </w:p>
    <w:p>
      <w:pPr>
        <w:pStyle w:val="ListBullet"/>
        <w:spacing w:line="240" w:lineRule="auto"/>
        <w:ind w:left="720"/>
      </w:pPr>
      <w:r/>
      <w:r>
        <w:rPr>
          <w:b/>
        </w:rPr>
        <w:t>Under‑counted:</w:t>
      </w:r>
      <w:r>
        <w:t xml:space="preserve"> LGBTQIA+ households are often invisible in relief records because legal recognition is lacking, so partners miss out on housing and direct ayuda.</w:t>
      </w:r>
      <w:r/>
    </w:p>
    <w:p>
      <w:pPr>
        <w:pStyle w:val="ListBullet"/>
        <w:spacing w:line="240" w:lineRule="auto"/>
        <w:ind w:left="720"/>
      </w:pPr>
      <w:r/>
      <w:r>
        <w:rPr>
          <w:b/>
        </w:rPr>
        <w:t>Safety issue:</w:t>
      </w:r>
      <w:r>
        <w:t xml:space="preserve"> Trans people report feeling unsafe in mixed evacuation centres lacking gender‑neutral facilities and privacy.</w:t>
      </w:r>
      <w:r/>
    </w:p>
    <w:p>
      <w:pPr>
        <w:pStyle w:val="ListBullet"/>
        <w:spacing w:line="240" w:lineRule="auto"/>
        <w:ind w:left="720"/>
      </w:pPr>
      <w:r/>
      <w:r>
        <w:rPr>
          <w:b/>
        </w:rPr>
        <w:t>Leadership spotlight:</w:t>
      </w:r>
      <w:r>
        <w:t xml:space="preserve"> Michael David Tan, publisher of Outrage Magazine, is the sole Filipino in the 2025–26 Atlantic Fellows cohort highlighting these gaps.</w:t>
      </w:r>
      <w:r/>
    </w:p>
    <w:p>
      <w:pPr>
        <w:pStyle w:val="ListBullet"/>
        <w:spacing w:line="240" w:lineRule="auto"/>
        <w:ind w:left="720"/>
      </w:pPr>
      <w:r/>
      <w:r>
        <w:rPr>
          <w:b/>
        </w:rPr>
        <w:t>Practical gap:</w:t>
      </w:r>
      <w:r>
        <w:t xml:space="preserve"> Simple fixes , inclusive intake forms, gender‑neutral toilets, and recognition of diverse households , can make relief fairer and more effective.</w:t>
      </w:r>
      <w:r/>
      <w:r/>
    </w:p>
    <w:p>
      <w:pPr>
        <w:pStyle w:val="Heading2"/>
      </w:pPr>
      <w:r>
        <w:t>A visible absence: what Tan told LSE and why the room noticed</w:t>
      </w:r>
      <w:r/>
    </w:p>
    <w:p>
      <w:r/>
      <w:r>
        <w:t>Tan’s account of LGBTQIA+ people in disaster zones is vivid and immediate, the sort of reporting that leaves a small, uncomfortable ache. He’s travelled to communities hit by Taal and Mayon eruptions and to conflict‑torn Zamboanga, and what he keeps seeing is exclusion dressed up as oversight. According to his talk at the London School of Economics, relief distribution and housing schemes routinely erase same‑sex couples and gender diverse people from planning, which means real families miss out on shelter and cash support.</w:t>
      </w:r>
      <w:r/>
    </w:p>
    <w:p>
      <w:r/>
      <w:r>
        <w:t>This isn’t just an anecdote; it’s a pattern that compounds trauma. When official systems don’t recognise a household, paperwork and queues can become barriers rather than support. So the issue Tan raises at the Atlantic Fellows gathering is both practical and moral: can emergency systems be redesigned to count everyone they’re meant to serve?</w:t>
      </w:r>
      <w:r/>
    </w:p>
    <w:p>
      <w:pPr>
        <w:pStyle w:val="Heading2"/>
      </w:pPr>
      <w:r>
        <w:t>Why legal recognition matters in emergency aid</w:t>
      </w:r>
      <w:r/>
    </w:p>
    <w:p>
      <w:r/>
      <w:r>
        <w:t>A practical problem often has a legal thread. Without marriage equality or legal recognition of partnerships, same‑sex couples aren’t always recorded as households, and that affects eligibility for aid. Tan points out that this bureaucratic invisibility isn’t neutral , it shapes who gets tents, which families are rehoused, and who receives direct ayuda.</w:t>
      </w:r>
      <w:r/>
    </w:p>
    <w:p>
      <w:r/>
      <w:r>
        <w:t>Put simply: paperwork determines survival options. Organisations and local governments that use binary or narrow forms are likely to exclude people who don’t fit expected family models. The remedy starts with forms and policies that capture relationship status and gender identity accurately, and with frontline staff trained to apply those changes compassionately.</w:t>
      </w:r>
      <w:r/>
    </w:p>
    <w:p>
      <w:pPr>
        <w:pStyle w:val="Heading2"/>
      </w:pPr>
      <w:r>
        <w:t>Evacuation centres and dignity: the gender‑neutral facilities gap</w:t>
      </w:r>
      <w:r/>
    </w:p>
    <w:p>
      <w:r/>
      <w:r>
        <w:t>One of the most pressing practical issues Tan highlighted is the experience of transgender people in evacuation centres. When toilets and sleeping arrangements are strictly male or female, trans and gender‑nonconforming evacuees face daily indignities and real safety risks. The solution can be low‑tech , screens, private cubicles, dedicated safe spaces , but it needs to be built into disaster plans, not added as an afterthought.</w:t>
      </w:r>
      <w:r/>
    </w:p>
    <w:p>
      <w:r/>
      <w:r>
        <w:t>Organisers and camp managers can act immediately: create clear protocols for privacy, offer single‑occupancy options, and ensure staff understand SOGIESC (sexual orientation, gender identity and expression, and sex characteristics) as standard operating knowledge. That small shift reduces fear and improves wellbeing for everyone in a centre.</w:t>
      </w:r>
      <w:r/>
    </w:p>
    <w:p>
      <w:pPr>
        <w:pStyle w:val="Heading2"/>
      </w:pPr>
      <w:r>
        <w:t>From recognition to action: how fellows and NGOs can push change</w:t>
      </w:r>
      <w:r/>
    </w:p>
    <w:p>
      <w:r/>
      <w:r>
        <w:t>Tan’s role as an Atlantic Fellow gives him a platform to translate visibility into policy nudges. The Atlantic Fellows for Social and Economic Equity programme at LSE brings diverse leaders together, and that network effect matters. According to LSE materials, fellows share research and practical interventions , exactly the bridge between reporting and reform Tan wants.</w:t>
      </w:r>
      <w:r/>
    </w:p>
    <w:p>
      <w:r/>
      <w:r>
        <w:t>Campaigns can start local: amend intake forms, run inclusive training for relief workers, and pilot gender‑neutral amenities in one evacuation site to prove the model. From there, evidence and lived stories make a persuasive case for scaling up.</w:t>
      </w:r>
      <w:r/>
    </w:p>
    <w:p>
      <w:pPr>
        <w:pStyle w:val="Heading2"/>
      </w:pPr>
      <w:r>
        <w:t>Small moves, big difference: practical tips for emergency planners and volunteers</w:t>
      </w:r>
      <w:r/>
    </w:p>
    <w:p>
      <w:r/>
      <w:r>
        <w:t>If you’re involved in relief work, start with tiny, high‑impact adjustments. Update registration forms to include relationship categories beyond “head of household”; add options for gender identity; label at least some toilets and sleeping areas as single‑use; and ensure distribution lists don’t rely solely on marriage certificates. Community outreach matters too , let marginalised groups know how to access aid and where to raise complaints safely.</w:t>
      </w:r>
      <w:r/>
    </w:p>
    <w:p>
      <w:r/>
      <w:r>
        <w:t>And for readers, boosting groups like Outrage Magazine and local SOGIE advocacy networks helps keep these issues in public view. Visibility is often the first step toward the “sledgehammer” solutions Tan says are needed.</w:t>
      </w:r>
      <w:r/>
    </w:p>
    <w:p>
      <w:r/>
      <w:r>
        <w:t>It's a small change that can make every evacuation safer and fairer.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0">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[5]</w:t>
        </w:r>
      </w:hyperlink>
      <w:r>
        <w:t xml:space="preserve">- Paragraph 4: </w:t>
      </w:r>
      <w:hyperlink r:id="rId9">
        <w:r>
          <w:rPr>
            <w:color w:val="0000EE"/>
            <w:u w:val="single"/>
          </w:rPr>
          <w:t>[1]</w:t>
        </w:r>
      </w:hyperlink>
      <w:r>
        <w:t xml:space="preserve">, </w:t>
      </w:r>
      <w:hyperlink r:id="rId10">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https://outragemag.com/outrage-mags-michael-david-tan-highlights-exclusion-of-lgbtqia-people-in-disaster-responses-at-london-school-of-economics/</w:t>
        </w:r>
      </w:hyperlink>
      <w:r>
        <w:t xml:space="preserve"> - Please view link - unable to able to access data</w:t>
      </w:r>
      <w:r/>
    </w:p>
    <w:p>
      <w:pPr>
        <w:pStyle w:val="ListNumber"/>
        <w:spacing w:line="240" w:lineRule="auto"/>
        <w:ind w:left="720"/>
      </w:pPr>
      <w:r/>
      <w:hyperlink r:id="rId11">
        <w:r>
          <w:rPr>
            <w:color w:val="0000EE"/>
            <w:u w:val="single"/>
          </w:rPr>
          <w:t>https://www.lse.ac.uk/International-Inequalities/Atlantic-Fellows-programme</w:t>
        </w:r>
      </w:hyperlink>
      <w:r>
        <w:t xml:space="preserve"> - The Atlantic Fellows for Social and Economic Equity programme, based at the London School of Economics and Political Science (LSE), is a fully-funded fellowship that brings together policy-makers, activists, practitioners, artists, and movement-builders from around the world to explore and challenge the root causes of inequality. The programme aims to create a global community of changemakers working towards just and equitable alternatives to today's deeply unjust and unequal world. It offers two tracks: Residential and Non-Residential, with the Residential track involving an MSc in Inequalities and Social Science at LSE during the active fellowship year, and the Non-Residential track involving a Postgraduate Certificate in Social and Economic Equity. The programme is supported by The Atlantic Philanthropies via a £64 million, 20-year grant aimed at building a catalytic community of 400 fellows. Applications for the 2027-28 Cohort are expected to open in Autumn 2026.</w:t>
      </w:r>
      <w:r/>
    </w:p>
    <w:p>
      <w:pPr>
        <w:pStyle w:val="ListNumber"/>
        <w:spacing w:line="240" w:lineRule="auto"/>
        <w:ind w:left="720"/>
      </w:pPr>
      <w:r/>
      <w:hyperlink r:id="rId12">
        <w:r>
          <w:rPr>
            <w:color w:val="0000EE"/>
            <w:u w:val="single"/>
          </w:rPr>
          <w:t>https://www.lse.ac.uk/news/latest-news-from-lse/applications-open-for-the-2026-27-cohort-of-atlantic-fellows-for-social-and-economic-equity</w:t>
        </w:r>
      </w:hyperlink>
      <w:r>
        <w:t xml:space="preserve"> - Applications are now open for the Atlantic Fellows for Social and Economic Equity (AFSEE) programme for social-change leaders who are working to tackle inequality. Policymakers, researchers, activists, practitioners, artists, and movement-builders from around the world are invited to apply to the innovative, fully-funded, and inequalities-focused fellowship programme based at the International Inequalities Institute at the London School of Economics and Political Science (LSE). Currently recruiting for its tenth cohort, the AFSEE Fellowship is aimed at mid-career social-change leaders who have at least seven years of experience in challenging inequalities. Applications are accepted from individuals working on any field of social and economic equity, including, but not limited to economic and social rights; sustainability and environmental justice; tax justice and economic alternatives; women’s, minority, and disability rights; rights to education; public policy; housing and urban inequalities; labour rights; community organising; arts and culture; and peacebuilding and transitional justice.</w:t>
      </w:r>
      <w:r/>
    </w:p>
    <w:p>
      <w:pPr>
        <w:pStyle w:val="ListNumber"/>
        <w:spacing w:line="240" w:lineRule="auto"/>
        <w:ind w:left="720"/>
      </w:pPr>
      <w:r/>
      <w:hyperlink r:id="rId10">
        <w:r>
          <w:rPr>
            <w:color w:val="0000EE"/>
            <w:u w:val="single"/>
          </w:rPr>
          <w:t>https://www.lse.ac.uk/news/latest-news-from-lse/meet-the-2025-26-atlantic-fellows-for-social-and-economic-equity</w:t>
        </w:r>
      </w:hyperlink>
      <w:r>
        <w:t xml:space="preserve"> - The 20 new Atlantic Fellows for Social and Economic Equity joining the International Inequalities Institute at LSE this autumn are mid-career activists, researchers, and practitioners from 18 different countries around the world. The new Fellows are working towards more equitable and just societies in fields ranging from gender equity to labour rights and international development. The Atlantic Fellows for Social and Economic Equity (AFSEE) programme’s mission is to create and support a global community of changemakers who are working to address social and economic inequalities. Through research, education and practice, AFSEE supports and encourages dialogue and collaboration between a range of stakeholders, including academics, activists, artists, practitioners and policymakers to develop new thinking, ideas and values-led approaches to tackling social and economic inequalities.</w:t>
      </w:r>
      <w:r/>
    </w:p>
    <w:p>
      <w:pPr>
        <w:pStyle w:val="ListNumber"/>
        <w:spacing w:line="240" w:lineRule="auto"/>
        <w:ind w:left="720"/>
      </w:pPr>
      <w:r/>
      <w:hyperlink r:id="rId11">
        <w:r>
          <w:rPr>
            <w:color w:val="0000EE"/>
            <w:u w:val="single"/>
          </w:rPr>
          <w:t>https://www.lse.ac.uk/International-Inequalities/Atlantic-Fellows-programme</w:t>
        </w:r>
      </w:hyperlink>
      <w:r>
        <w:t xml:space="preserve"> - The Atlantic Fellows for Social and Economic Equity programme, based at the London School of Economics and Political Science (LSE), is a fully-funded fellowship that brings together policy-makers, activists, practitioners, artists, and movement-builders from around the world to explore and challenge the root causes of inequality. The programme aims to create a global community of changemakers working towards just and equitable alternatives to today's deeply unjust and unequal world. It offers two tracks: Residential and Non-Residential, with the Residential track involving an MSc in Inequalities and Social Science at LSE during the active fellowship year, and the Non-Residential track involving a Postgraduate Certificate in Social and Economic Equity. The programme is supported by The Atlantic Philanthropies via a £64 million, 20-year grant aimed at building a catalytic community of 400 fellows. Applications for the 2027-28 Cohort are expected to open in Autumn 2026.</w:t>
      </w:r>
      <w:r/>
    </w:p>
    <w:p>
      <w:pPr>
        <w:pStyle w:val="ListNumber"/>
        <w:spacing w:line="240" w:lineRule="auto"/>
        <w:ind w:left="720"/>
      </w:pPr>
      <w:r/>
      <w:hyperlink r:id="rId12">
        <w:r>
          <w:rPr>
            <w:color w:val="0000EE"/>
            <w:u w:val="single"/>
          </w:rPr>
          <w:t>https://www.lse.ac.uk/news/latest-news-from-lse/applications-open-for-the-2026-27-cohort-of-atlantic-fellows-for-social-and-economic-equity</w:t>
        </w:r>
      </w:hyperlink>
      <w:r>
        <w:t xml:space="preserve"> - Applications are now open for the Atlantic Fellows for Social and Economic Equity (AFSEE) programme for social-change leaders who are working to tackle inequality. Policymakers, researchers, activists, practitioners, artists, and movement-builders from around the world are invited to apply to the innovative, fully-funded, and inequalities-focused fellowship programme based at the International Inequalities Institute at the London School of Economics and Political Science (LSE). Currently recruiting for its tenth cohort, the AFSEE Fellowship is aimed at mid-career social-change leaders who have at least seven years of experience in challenging inequalities. Applications are accepted from individuals working on any field of social and economic equity, including, but not limited to economic and social rights; sustainability and environmental justice; tax justice and economic alternatives; women’s, minority, and disability rights; rights to education; public policy; housing and urban inequalities; labour rights; community organising; arts and culture; and peacebuilding and transitional justice.</w:t>
      </w:r>
      <w:r/>
    </w:p>
    <w:p>
      <w:pPr>
        <w:pStyle w:val="ListNumber"/>
        <w:spacing w:line="240" w:lineRule="auto"/>
        <w:ind w:left="720"/>
      </w:pPr>
      <w:r/>
      <w:hyperlink r:id="rId10">
        <w:r>
          <w:rPr>
            <w:color w:val="0000EE"/>
            <w:u w:val="single"/>
          </w:rPr>
          <w:t>https://www.lse.ac.uk/news/latest-news-from-lse/meet-the-2025-26-atlantic-fellows-for-social-and-economic-equity</w:t>
        </w:r>
      </w:hyperlink>
      <w:r>
        <w:t xml:space="preserve"> - The 20 new Atlantic Fellows for Social and Economic Equity joining the International Inequalities Institute at LSE this autumn are mid-career activists, researchers, and practitioners from 18 different countries around the world. The new Fellows are working towards more equitable and just societies in fields ranging from gender equity to labour rights and international development. The Atlantic Fellows for Social and Economic Equity (AFSEE) programme’s mission is to create and support a global community of changemakers who are working to address social and economic inequalities. Through research, education and practice, AFSEE supports and encourages dialogue and collaboration between a range of stakeholders, including academics, activists, artists, practitioners and policymakers to develop new thinking, ideas and values-led approaches to tackling social and economic inequalities.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outrage-mags-michael-david-tan-highlights-exclusion-of-lgbtqia-people-in-disaster-responses-at-london-school-of-economics/" TargetMode="External"/><Relationship Id="rId10" Type="http://schemas.openxmlformats.org/officeDocument/2006/relationships/hyperlink" Target="https://www.lse.ac.uk/news/latest-news-from-lse/meet-the-2025-26-atlantic-fellows-for-social-and-economic-equity" TargetMode="External"/><Relationship Id="rId11" Type="http://schemas.openxmlformats.org/officeDocument/2006/relationships/hyperlink" Target="https://www.lse.ac.uk/International-Inequalities/Atlantic-Fellows-programme" TargetMode="External"/><Relationship Id="rId12" Type="http://schemas.openxmlformats.org/officeDocument/2006/relationships/hyperlink" Target="https://www.lse.ac.uk/news/latest-news-from-lse/applications-open-for-the-2026-27-cohort-of-atlantic-fellows-for-social-and-economic-equ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