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Cities to Host the 2028 Bingham Cup — Why Leeds Could Win Big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their eyes to Leeds as the city bids to host the 2028 Bingham Cup, the world’s biggest LGBTQ+ inclusive rugby tournament; the Leeds Hunters lead a coalition of local partners promising big venues, community energy and international reach , and it matters for sport, visibility and local tourism.</w:t>
      </w:r>
      <w:r/>
    </w:p>
    <w:p>
      <w:r/>
      <w:r>
        <w:t>Essential Takeaways</w:t>
      </w:r>
      <w:r/>
      <w:r/>
    </w:p>
    <w:p>
      <w:pPr>
        <w:pStyle w:val="ListBullet"/>
        <w:spacing w:line="240" w:lineRule="auto"/>
        <w:ind w:left="720"/>
      </w:pPr>
      <w:r/>
      <w:r>
        <w:rPr>
          <w:b/>
        </w:rPr>
        <w:t>Large-scale event potential:</w:t>
      </w:r>
      <w:r>
        <w:t xml:space="preserve"> The Bingham Cup can attract up to 4,000 players plus supporters, bringing a festival atmosphere and hotel demand. </w:t>
      </w:r>
      <w:r/>
    </w:p>
    <w:p>
      <w:pPr>
        <w:pStyle w:val="ListBullet"/>
        <w:spacing w:line="240" w:lineRule="auto"/>
        <w:ind w:left="720"/>
      </w:pPr>
      <w:r/>
      <w:r>
        <w:rPr>
          <w:b/>
        </w:rPr>
        <w:t>Strong local backing:</w:t>
      </w:r>
      <w:r>
        <w:t xml:space="preserve"> Leeds Hunters are backed by Leeds City Council, the University of Leeds, Leeds Rhinos Foundation and Leeds Tykes, signalling civic and sporting buy-in. </w:t>
      </w:r>
      <w:r/>
    </w:p>
    <w:p>
      <w:pPr>
        <w:pStyle w:val="ListBullet"/>
        <w:spacing w:line="240" w:lineRule="auto"/>
        <w:ind w:left="720"/>
      </w:pPr>
      <w:r/>
      <w:r>
        <w:rPr>
          <w:b/>
        </w:rPr>
        <w:t>Venue plan:</w:t>
      </w:r>
      <w:r>
        <w:t xml:space="preserve"> Matches are proposed at West Park Leeds RUFC with the final pencilled for Headingley Stadium, offering a mix of grassroots grounds and a flagship rugby arena. </w:t>
      </w:r>
      <w:r/>
    </w:p>
    <w:p>
      <w:pPr>
        <w:pStyle w:val="ListBullet"/>
        <w:spacing w:line="240" w:lineRule="auto"/>
        <w:ind w:left="720"/>
      </w:pPr>
      <w:r/>
      <w:r>
        <w:rPr>
          <w:b/>
        </w:rPr>
        <w:t>Tangible inclusivity:</w:t>
      </w:r>
      <w:r>
        <w:t xml:space="preserve"> The tournament celebrates inclusivity and community, not just competition , for many players it’s a rare place to be their authentic selves. </w:t>
      </w:r>
      <w:r/>
    </w:p>
    <w:p>
      <w:pPr>
        <w:pStyle w:val="ListBullet"/>
        <w:spacing w:line="240" w:lineRule="auto"/>
        <w:ind w:left="720"/>
      </w:pPr>
      <w:r/>
      <w:r>
        <w:rPr>
          <w:b/>
        </w:rPr>
        <w:t>Competitive field:</w:t>
      </w:r>
      <w:r>
        <w:t xml:space="preserve"> Leeds faces Dublin, Vancouver, Orlando, Perth and Querétaro in the host-city race, so the decision is expected soon.</w:t>
      </w:r>
      <w:r/>
      <w:r/>
    </w:p>
    <w:p>
      <w:pPr>
        <w:pStyle w:val="Heading2"/>
      </w:pPr>
      <w:r>
        <w:t>Why Leeds is a natural fit for the Bingham Cup</w:t>
      </w:r>
      <w:r/>
    </w:p>
    <w:p>
      <w:r/>
      <w:r>
        <w:t>Leeds feels lively and welcoming, with a mix of big-city infrastructure and close-knit community clubs that suit a tournament that’s equal parts competition and carnival. The proposal pairs grassroots sites with a prestigious final at Headingley, which gives organisers flexibility and a theatrical finish. According to local reporting, the bid is being led by Leeds Hunters and supported by civic and university partners, which suggests planning capacity and local funding routes are in place. For visitors, the city’s transport links, student accommodation and hospitality scene make it easy to host large numbers without stretching resources.</w:t>
      </w:r>
      <w:r/>
    </w:p>
    <w:p>
      <w:pPr>
        <w:pStyle w:val="Heading2"/>
      </w:pPr>
      <w:r>
        <w:t>What the venues say about the event experience</w:t>
      </w:r>
      <w:r/>
    </w:p>
    <w:p>
      <w:r/>
      <w:r>
        <w:t>Putting pool and knockout matches at West Park Leeds RUFC keeps things intimate and community-driven, while staging the final at Headingley delivers a stadium spectacle. That mix matters: players get the cosy camaraderie of club rugby during the week and the buzz of a big stadium for the finale. Industry observers note that combining smaller pitches with a showpiece ground mirrors successful models from past tournaments. If you’re thinking of attending, expect fringe events, local club socials and a weekend that feels equal parts tournament and pride festival.</w:t>
      </w:r>
      <w:r/>
    </w:p>
    <w:p>
      <w:pPr>
        <w:pStyle w:val="Heading2"/>
      </w:pPr>
      <w:r>
        <w:t>The bid’s local partners and why they matter</w:t>
      </w:r>
      <w:r/>
    </w:p>
    <w:p>
      <w:r/>
      <w:r>
        <w:t>Backing from Leeds City Council, the University of Leeds and local rugby foundations gives the bid credibility beyond sport. Council support can unlock public services and safety planning, the university can help with accommodation and volunteer networks, and foundations bring community outreach expertise. That layered support is important when compared with competing bids from cities like Dublin and Vancouver, which also offer strong credentials. From a practical perspective, this coalition reduces the organisational risk that sometimes trips up large amateur events.</w:t>
      </w:r>
      <w:r/>
    </w:p>
    <w:p>
      <w:pPr>
        <w:pStyle w:val="Heading2"/>
      </w:pPr>
      <w:r>
        <w:t>Why the Bingham Cup is about more than rugby</w:t>
      </w:r>
      <w:r/>
    </w:p>
    <w:p>
      <w:r/>
      <w:r>
        <w:t>The Bingham Cup was founded to honour Mark Bingham and has always been a statement about inclusion as much as athleticism. Players regularly describe the tournament as transformative , a place where teammates accept each other without caveats. That emotional core drives tourism, merchandise, and local engagement in a way a regular fixture might not. For host cities, that means the legacy can include greater visibility for inclusive sport programmes and stronger links between clubs and local schools or community groups.</w:t>
      </w:r>
      <w:r/>
    </w:p>
    <w:p>
      <w:pPr>
        <w:pStyle w:val="Heading2"/>
      </w:pPr>
      <w:r>
        <w:t>The competition , who Leeds is up against and what to watch</w:t>
      </w:r>
      <w:r/>
    </w:p>
    <w:p>
      <w:r/>
      <w:r>
        <w:t>Leeds isn’t alone: Dublin, Vancouver, Orlando, Perth and Querétaro are all in contention, and each brings different strengths, from climate and travel routes to regional rugby cultures. The winning city will need to show not just facilities but a clear community plan and a capacity to welcome international visitors. The announcement is expected in the coming months, so keep an eye on International Gay Rugby for the official decision and on local councils for celebration plans or contingencies.</w:t>
      </w:r>
      <w:r/>
    </w:p>
    <w:p>
      <w:r/>
      <w:r>
        <w:t>It's a small change that can make every match , and every visitor , feel more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14">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https://www.thepinknews.com/2026/07/03/leeds-lgbtq-rugby-world-bingham-cup/</w:t>
        </w:r>
      </w:hyperlink>
      <w:r>
        <w:t xml:space="preserve"> - Please view link - unable to able to access data</w:t>
      </w:r>
      <w:r/>
    </w:p>
    <w:p>
      <w:pPr>
        <w:pStyle w:val="ListNumber"/>
        <w:spacing w:line="240" w:lineRule="auto"/>
        <w:ind w:left="720"/>
      </w:pPr>
      <w:r/>
      <w:hyperlink r:id="rId10">
        <w:r>
          <w:rPr>
            <w:color w:val="0000EE"/>
            <w:u w:val="single"/>
          </w:rPr>
          <w:t>https://www.attitude.co.uk/news/leeds-hunters-make-bid-to-host-lgbtq-rugby-world-cup-527595/</w:t>
        </w:r>
      </w:hyperlink>
      <w:r>
        <w:t xml:space="preserve"> - Leeds Hunters, the northern LGBTQ+ inclusive rugby club, have made their bid to host the Bingham Cup and the Amanda Mark Cup in 2028. The Bingham Cup is the world’s largest amateur rugby tournament for LGBTQ+ and inclusive rugby teams from across the globe, held every two years. Expected to attract up to 4,000 players, Hunters player Nathan Martin described it to BBC News as a 'rugby tournament like no other'.</w:t>
      </w:r>
      <w:r/>
    </w:p>
    <w:p>
      <w:pPr>
        <w:pStyle w:val="ListNumber"/>
        <w:spacing w:line="240" w:lineRule="auto"/>
        <w:ind w:left="720"/>
      </w:pPr>
      <w:r/>
      <w:hyperlink r:id="rId14">
        <w:r>
          <w:rPr>
            <w:color w:val="0000EE"/>
            <w:u w:val="single"/>
          </w:rPr>
          <w:t>https://www.outinperth.com/perth-rams-advance-to-global-voting-stage-for-2028-bingham-cup-bid/</w:t>
        </w:r>
      </w:hyperlink>
      <w:r>
        <w:t xml:space="preserve"> - The Perth Rams Rugby Union Football Club has confirmed that its bid to host the 2028 Bingham Cup and Amanda Mark Cup has advanced to the public voting stage with International Gay Rugby (IGR). The Bingham Cup is the world’s largest and most significant inclusive rugby tournament, bringing together more than 50 teams and over 3,000 participants, based on the 2024 competition in Rome. If successful, Perth would host both events in April 2028, coinciding with the Perth Rams’ 10th anniversary year.</w:t>
      </w:r>
      <w:r/>
    </w:p>
    <w:p>
      <w:pPr>
        <w:pStyle w:val="ListNumber"/>
        <w:spacing w:line="240" w:lineRule="auto"/>
        <w:ind w:left="720"/>
      </w:pPr>
      <w:r/>
      <w:hyperlink r:id="rId11">
        <w:r>
          <w:rPr>
            <w:color w:val="0000EE"/>
            <w:u w:val="single"/>
          </w:rPr>
          <w:t>https://sports.yahoo.com/articles/leeds-launches-bid-host-lgbtq-072954484.html</w:t>
        </w:r>
      </w:hyperlink>
      <w:r>
        <w:t xml:space="preserve"> - Leeds Hunters Rugby has launched a bid to bring the Bingham Cup, also known as the LGBTQ+ Rugby World Cup, to Leeds. Leeds Hunters want to host the biennial rugby competition, as well as the Amanda Mark Cup, in 2028. Attracting up to 4,000 players, the competition is the world's largest amateur rugby tournament, bringing together LGBTQ+ and inclusive rugby teams from across the globe. The first Bingham Cup was held in San Francisco in 2002, in memory of Mark Bingham, a gay American rugby player who died in the 9/11 terrorist attacks.</w:t>
      </w:r>
      <w:r/>
    </w:p>
    <w:p>
      <w:pPr>
        <w:pStyle w:val="ListNumber"/>
        <w:spacing w:line="240" w:lineRule="auto"/>
        <w:ind w:left="720"/>
      </w:pPr>
      <w:r/>
      <w:hyperlink r:id="rId12">
        <w:r>
          <w:rPr>
            <w:color w:val="0000EE"/>
            <w:u w:val="single"/>
          </w:rPr>
          <w:t>https://www.igrugby.org/</w:t>
        </w:r>
      </w:hyperlink>
      <w:r>
        <w:t xml:space="preserve"> - International Gay Rugby (IGR) is a non-profit organisation based in London, UK, dedicated to promoting and developing inclusive rugby worldwide. Founded in 2000, IGR has grown to include numerous member clubs across the globe, fostering a welcoming environment for LGBTQ+ individuals in the sport. The organisation is responsible for organising events such as the Bingham Cup and the Amanda Mark Cup, which are the world's largest amateur rugby tournaments for LGBTQ+ and inclusive teams.</w:t>
      </w:r>
      <w:r/>
    </w:p>
    <w:p>
      <w:pPr>
        <w:pStyle w:val="ListNumber"/>
        <w:spacing w:line="240" w:lineRule="auto"/>
        <w:ind w:left="720"/>
      </w:pPr>
      <w:r/>
      <w:hyperlink r:id="rId9">
        <w:r>
          <w:rPr>
            <w:color w:val="0000EE"/>
            <w:u w:val="single"/>
          </w:rPr>
          <w:t>https://www.thepinknews.com/2026/07/03/leeds-lgbtq-rugby-world-bingham-cup/</w:t>
        </w:r>
      </w:hyperlink>
      <w:r>
        <w:t xml:space="preserve"> - Leeds has officially launched a bid to host the 2028 Bingham Cup, the world’s largest LGBTQ+ and inclusive amateur rugby tournament. Organised by International Gay Rugby, the biennial competition attracts up to 4,000 players from around the world, with the Amanda Mark Cup for women’s teams also set to be part of the event. The bid is being led by Leeds Hunters, with support from Leeds City Council, the University of Leeds, the Leeds Rhinos Foundation and Leeds Tykes.</w:t>
      </w:r>
      <w:r/>
    </w:p>
    <w:p>
      <w:pPr>
        <w:pStyle w:val="ListNumber"/>
        <w:spacing w:line="240" w:lineRule="auto"/>
        <w:ind w:left="720"/>
      </w:pPr>
      <w:r/>
      <w:hyperlink r:id="rId13">
        <w:r>
          <w:rPr>
            <w:color w:val="0000EE"/>
            <w:u w:val="single"/>
          </w:rPr>
          <w:t>https://news.leeds.gov.uk/news/leeds-set-to-bid-to-host-2035-fifa-womens-world-cup-matches-at-elland-road</w:t>
        </w:r>
      </w:hyperlink>
      <w:r>
        <w:t xml:space="preserve"> - Leeds could be in line to host matches in the 2035 FIFA Women’s World Cup with senior councillors expected to approve the city making a formal bid. The council’s executive board will be asked to approve Leeds submitting a bid to the Football Association to be considered to host up to seven matches in the tournament at Leeds United’s Elland Road Stadium. Leeds City Council is working with Leeds United and key partners on the bid for the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3/leeds-lgbtq-rugby-world-bingham-cup/" TargetMode="External"/><Relationship Id="rId10" Type="http://schemas.openxmlformats.org/officeDocument/2006/relationships/hyperlink" Target="https://www.attitude.co.uk/news/leeds-hunters-make-bid-to-host-lgbtq-rugby-world-cup-527595/" TargetMode="External"/><Relationship Id="rId11" Type="http://schemas.openxmlformats.org/officeDocument/2006/relationships/hyperlink" Target="https://sports.yahoo.com/articles/leeds-launches-bid-host-lgbtq-072954484.html" TargetMode="External"/><Relationship Id="rId12" Type="http://schemas.openxmlformats.org/officeDocument/2006/relationships/hyperlink" Target="https://www.igrugby.org/" TargetMode="External"/><Relationship Id="rId13" Type="http://schemas.openxmlformats.org/officeDocument/2006/relationships/hyperlink" Target="https://news.leeds.gov.uk/news/leeds-set-to-bid-to-host-2035-fifa-womens-world-cup-matches-at-elland-road" TargetMode="External"/><Relationship Id="rId14" Type="http://schemas.openxmlformats.org/officeDocument/2006/relationships/hyperlink" Target="https://www.outinperth.com/perth-rams-advance-to-global-voting-stage-for-2028-bingham-cup-bi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