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Law and Insurance Firms Can Make Pride Matter All Year Round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clients and colleagues are noticing when companies actually back Pride , and when it’s just window-dressing. Carpenters Group CEO Donna Richards argues that visibility, practical support and everyday inclusion matter more than ever, and that law and insurance firms have a particular duty to get it right.</w:t>
      </w:r>
      <w:r/>
    </w:p>
    <w:p>
      <w:r/>
      <w:r>
        <w:t>Essential Takeaways</w:t>
      </w:r>
      <w:r/>
      <w:r/>
    </w:p>
    <w:p>
      <w:pPr>
        <w:pStyle w:val="ListBullet"/>
        <w:spacing w:line="240" w:lineRule="auto"/>
        <w:ind w:left="720"/>
      </w:pPr>
      <w:r/>
      <w:r>
        <w:rPr>
          <w:b/>
        </w:rPr>
        <w:t>Visible commitment:</w:t>
      </w:r>
      <w:r>
        <w:t xml:space="preserve"> Carpenters Group won recognition at the British LGBT Awards for tangible inclusion efforts, not token gestures. </w:t>
      </w:r>
      <w:r/>
    </w:p>
    <w:p>
      <w:pPr>
        <w:pStyle w:val="ListBullet"/>
        <w:spacing w:line="240" w:lineRule="auto"/>
        <w:ind w:left="720"/>
      </w:pPr>
      <w:r/>
      <w:r>
        <w:rPr>
          <w:b/>
        </w:rPr>
        <w:t>Leadership matters:</w:t>
      </w:r>
      <w:r>
        <w:t xml:space="preserve"> Donna Richards says personal experience shapes how leaders can prioritise acceptance and belonging. </w:t>
      </w:r>
      <w:r/>
    </w:p>
    <w:p>
      <w:pPr>
        <w:pStyle w:val="ListBullet"/>
        <w:spacing w:line="240" w:lineRule="auto"/>
        <w:ind w:left="720"/>
      </w:pPr>
      <w:r/>
      <w:r>
        <w:rPr>
          <w:b/>
        </w:rPr>
        <w:t>Sector responsibility:</w:t>
      </w:r>
      <w:r>
        <w:t xml:space="preserve"> Legal and insurance teams are often at the sharp end of people’s toughest moments and must offer fair, respectful support. </w:t>
      </w:r>
      <w:r/>
    </w:p>
    <w:p>
      <w:pPr>
        <w:pStyle w:val="ListBullet"/>
        <w:spacing w:line="240" w:lineRule="auto"/>
        <w:ind w:left="720"/>
      </w:pPr>
      <w:r/>
      <w:r>
        <w:rPr>
          <w:b/>
        </w:rPr>
        <w:t>Practical actions:</w:t>
      </w:r>
      <w:r>
        <w:t xml:space="preserve"> Ongoing training, policy reviews and employee networks turn Pride from an annual event into daily culture. </w:t>
      </w:r>
      <w:r/>
      <w:r/>
    </w:p>
    <w:p>
      <w:pPr>
        <w:pStyle w:val="Heading2"/>
      </w:pPr>
      <w:r>
        <w:t>Why Pride still matters in professional services</w:t>
      </w:r>
      <w:r/>
    </w:p>
    <w:p>
      <w:r/>
      <w:r>
        <w:t>Pride isn’t just a parade or a corporate banner day; it’s a barometer of whether people can bring their whole selves to work. Donna Richards tells Carpenters Group’s story through that lens, drawing on both her role as CEO and her own family experience to show how visibility changes lives. According to the company’s coverage, the group’s recent award success underscores that sustained effort gets noticed. For firms in law and insurance, that visibility signals trust to clients and staff who need reassurance that they’ll be treated fairly.</w:t>
      </w:r>
      <w:r/>
    </w:p>
    <w:p>
      <w:pPr>
        <w:pStyle w:val="Heading2"/>
      </w:pPr>
      <w:r>
        <w:t>What real commitment looks like , beyond rainbow logos</w:t>
      </w:r>
      <w:r/>
    </w:p>
    <w:p>
      <w:r/>
      <w:r>
        <w:t>A charity donation or a temporary logo swap doesn’t equate to an inclusive culture, and Richards is blunt about that distinction. Carpenters Group’s external recognition at events such as the British LGBT Awards came after tangible programmes and policies were in place, the company notes. Practical moves include staff networks, inclusive recruitment processes and clear grievance routes , the sorts of measures that mean someone on a difficult claim or legal case feels supported rather than sidelined.</w:t>
      </w:r>
      <w:r/>
    </w:p>
    <w:p>
      <w:pPr>
        <w:pStyle w:val="Heading2"/>
      </w:pPr>
      <w:r>
        <w:t>The particular duty of legal and insurance employers</w:t>
      </w:r>
      <w:r/>
    </w:p>
    <w:p>
      <w:r/>
      <w:r>
        <w:t>People turn to lawyers and insurers in moments of vulnerability, which raises the stakes for empathy and fairness. Richards highlights how those sectors can either ease stress or compound it, depending on how staff are trained and managed. Firms should therefore audit customer journeys and frontline interactions for bias, refresh equality training regularly, and ensure advisers understand the lived realities of LGBTQ+ clients. Small changes to language, forms and guidance can make a big difference to someone already under pressure.</w:t>
      </w:r>
      <w:r/>
    </w:p>
    <w:p>
      <w:pPr>
        <w:pStyle w:val="Heading2"/>
      </w:pPr>
      <w:r>
        <w:t>How leaders can make inclusion stick</w:t>
      </w:r>
      <w:r/>
    </w:p>
    <w:p>
      <w:r/>
      <w:r>
        <w:t>Leadership tone sets the pace. Richards points to personal perspective , her rainbow family , as informing how she leads, suggesting that visible allyship from the top is pivotal. That’s backed up by organisational practice: when senior figures speak up, resources follow, and inclusion initiatives stop being optional. Practical advice for leaders: set measurable goals, publish progress, and back employee networks with time and budget so they can shape policy rather than just host socials.</w:t>
      </w:r>
      <w:r/>
    </w:p>
    <w:p>
      <w:pPr>
        <w:pStyle w:val="Heading2"/>
      </w:pPr>
      <w:r>
        <w:t>Easy actions firms can take today</w:t>
      </w:r>
      <w:r/>
    </w:p>
    <w:p>
      <w:r/>
      <w:r>
        <w:t>Start small but think long-term. Review HR policies for gender-neutral language, add pronoun options to directories, and make sure parental leave and benefits are equitable for all family types. Train claims handlers and legal advisers on respectful intake practices and give staff clear signposting for internal support. These fixes are low-cost, and they demonstrate that Pride isn’t seasonal , it’s embedded practice.</w:t>
      </w:r>
      <w:r/>
    </w:p>
    <w:p>
      <w:r/>
      <w:r>
        <w:t>It's a small change in tone and policy that can make every client or colleague feel truly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[7]</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1">
        <w:r>
          <w:rPr>
            <w:color w:val="0000EE"/>
            <w:u w:val="single"/>
          </w:rPr>
          <w:t>[6]</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https://moderninsurancemagazine.co.uk/carpenters-group-ceo-donna-richards-shares-why-pride-matters-more-than-ever/</w:t>
        </w:r>
      </w:hyperlink>
      <w:r>
        <w:t xml:space="preserve"> - Please view link - unable to able to access data</w:t>
      </w:r>
      <w:r/>
    </w:p>
    <w:p>
      <w:pPr>
        <w:pStyle w:val="ListNumber"/>
        <w:spacing w:line="240" w:lineRule="auto"/>
        <w:ind w:left="720"/>
      </w:pPr>
      <w:r/>
      <w:hyperlink r:id="rId10">
        <w:r>
          <w:rPr>
            <w:color w:val="0000EE"/>
            <w:u w:val="single"/>
          </w:rPr>
          <w:t>https://www.carpentersgroup.co.uk/news/why-pride-matters-more-than-ever/</w:t>
        </w:r>
      </w:hyperlink>
      <w:r>
        <w:t xml:space="preserve"> - In this article, Carpenters Group CEO Donna Richards reflects on the significance of Pride, emphasising the need for ongoing focus on inclusion, visibility, and support in both workplaces and society. She discusses the evolving conversations around identity and belonging, highlighting the responsibility of organisations to create environments where individuals feel respected and supported. Drawing from her personal experiences, Richards shares insights into the role businesses can play in fostering inclusion and the importance of cultivating a culture where people feel seen and valued.</w:t>
      </w:r>
      <w:r/>
    </w:p>
    <w:p>
      <w:pPr>
        <w:pStyle w:val="ListNumber"/>
        <w:spacing w:line="240" w:lineRule="auto"/>
        <w:ind w:left="720"/>
      </w:pPr>
      <w:r/>
      <w:hyperlink r:id="rId12">
        <w:r>
          <w:rPr>
            <w:color w:val="0000EE"/>
            <w:u w:val="single"/>
          </w:rPr>
          <w:t>https://www.carpentersgroup.co.uk/news/carpenters-group-celebrates-success-at-the-british-lgbt-awards/</w:t>
        </w:r>
      </w:hyperlink>
      <w:r>
        <w:t xml:space="preserve"> - Carpenters Group celebrates its recognition at the British LGBT Awards, where it was honoured as a Breakthrough Business and awarded The Mirror Spotlight Award. The article highlights the company's commitment to inclusion, diversity, and equality, reflecting the collective efforts of its colleagues. CEO Donna Richards expresses pride in being part of a movement that drives meaningful change and reinforces the company's dedication to creating a workplace where everyone feels valued and empowered to be themselves.</w:t>
      </w:r>
      <w:r/>
    </w:p>
    <w:p>
      <w:pPr>
        <w:pStyle w:val="ListNumber"/>
        <w:spacing w:line="240" w:lineRule="auto"/>
        <w:ind w:left="720"/>
      </w:pPr>
      <w:r/>
      <w:hyperlink r:id="rId11">
        <w:r>
          <w:rPr>
            <w:color w:val="0000EE"/>
            <w:u w:val="single"/>
          </w:rPr>
          <w:t>https://www.carpentersgroup.co.uk/news/forever-proud-celebrating-pride-month-2025-at-carpenters-group/</w:t>
        </w:r>
      </w:hyperlink>
      <w:r>
        <w:t xml:space="preserve"> - Carpenters Group marks Pride Month 2025 by reflecting on its ongoing commitment to fostering an inclusive workplace. The article details the company's Pride-themed decorations and activities, including banners, posters, rainbow lanyards, and Pride-themed sweets for colleagues. These visible signs of support serve as a powerful expression of solidarity with the LGBTQ+ community and a reflection of the inclusive culture the company strives to build every day.</w:t>
      </w:r>
      <w:r/>
    </w:p>
    <w:p>
      <w:pPr>
        <w:pStyle w:val="ListNumber"/>
        <w:spacing w:line="240" w:lineRule="auto"/>
        <w:ind w:left="720"/>
      </w:pPr>
      <w:r/>
      <w:hyperlink r:id="rId13">
        <w:r>
          <w:rPr>
            <w:color w:val="0000EE"/>
            <w:u w:val="single"/>
          </w:rPr>
          <w:t>https://www.carpentersgroup.co.uk/news/donna-scully-wins-metro-choice-award-for-social-impact-at-employers-excellence-awards-2024/</w:t>
        </w:r>
      </w:hyperlink>
      <w:r>
        <w:t xml:space="preserve"> - Carpenters Group announces that joint-owner and Director Donna Scully has won the 'Metro Choice Award for Social Impact' at the Employer’s Excellence Awards 2024. The award recognises Donna's commitment to making a positive impact through various causes, including mentoring young women in the insurance sector and supporting local communities. The article also highlights the company's runner-up position in the 'Outstanding Corporate Social Responsibility Award' for its work with grassroots causes and national charities.</w:t>
      </w:r>
      <w:r/>
    </w:p>
    <w:p>
      <w:pPr>
        <w:pStyle w:val="ListNumber"/>
        <w:spacing w:line="240" w:lineRule="auto"/>
        <w:ind w:left="720"/>
      </w:pPr>
      <w:r/>
      <w:hyperlink r:id="rId11">
        <w:r>
          <w:rPr>
            <w:color w:val="0000EE"/>
            <w:u w:val="single"/>
          </w:rPr>
          <w:t>https://www.carpentersgroup.co.uk/news/forever-proud-celebrating-pride-month-2025-at-carpenters-group/</w:t>
        </w:r>
      </w:hyperlink>
      <w:r>
        <w:t xml:space="preserve"> - Carpenters Group marks Pride Month 2025 by reflecting on its ongoing commitment to fostering an inclusive workplace. The article details the company's Pride-themed decorations and activities, including banners, posters, rainbow lanyards, and Pride-themed sweets for colleagues. These visible signs of support serve as a powerful expression of solidarity with the LGBTQ+ community and a reflection of the inclusive culture the company strives to build every day.</w:t>
      </w:r>
      <w:r/>
    </w:p>
    <w:p>
      <w:pPr>
        <w:pStyle w:val="ListNumber"/>
        <w:spacing w:line="240" w:lineRule="auto"/>
        <w:ind w:left="720"/>
      </w:pPr>
      <w:r/>
      <w:hyperlink r:id="rId10">
        <w:r>
          <w:rPr>
            <w:color w:val="0000EE"/>
            <w:u w:val="single"/>
          </w:rPr>
          <w:t>https://www.carpentersgroup.co.uk/news/why-pride-matters-more-than-ever/</w:t>
        </w:r>
      </w:hyperlink>
      <w:r>
        <w:t xml:space="preserve"> - In this article, Carpenters Group CEO Donna Richards reflects on the significance of Pride, emphasising the need for ongoing focus on inclusion, visibility, and support in both workplaces and society. She discusses the evolving conversations around identity and belonging, highlighting the responsibility of organisations to create environments where individuals feel respected and supported. Drawing from her personal experiences, Richards shares insights into the role businesses can play in fostering inclusion and the importance of cultivating a culture where people feel seen and valued.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oderninsurancemagazine.co.uk/carpenters-group-ceo-donna-richards-shares-why-pride-matters-more-than-ever/" TargetMode="External"/><Relationship Id="rId10" Type="http://schemas.openxmlformats.org/officeDocument/2006/relationships/hyperlink" Target="https://www.carpentersgroup.co.uk/news/why-pride-matters-more-than-ever/" TargetMode="External"/><Relationship Id="rId11" Type="http://schemas.openxmlformats.org/officeDocument/2006/relationships/hyperlink" Target="https://www.carpentersgroup.co.uk/news/forever-proud-celebrating-pride-month-2025-at-carpenters-group/" TargetMode="External"/><Relationship Id="rId12" Type="http://schemas.openxmlformats.org/officeDocument/2006/relationships/hyperlink" Target="https://www.carpentersgroup.co.uk/news/carpenters-group-celebrates-success-at-the-british-lgbt-awards/" TargetMode="External"/><Relationship Id="rId13" Type="http://schemas.openxmlformats.org/officeDocument/2006/relationships/hyperlink" Target="https://www.carpentersgroup.co.uk/news/donna-scully-wins-metro-choice-award-for-social-impact-at-employers-excellence-awards-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