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Amherst Communities Are Pressing Schools to Protect LGBTQ+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action: community members in Amherst have rallied to demand better protections for queer students, staff and families, highlighting local incidents and long-term concerns about safety and policy in the regional school district. Here’s what happened, why it matters, and practical steps communities can take now.</w:t>
      </w:r>
      <w:r/>
    </w:p>
    <w:p>
      <w:r/>
      <w:r>
        <w:t>Essential Takeaways</w:t>
      </w:r>
      <w:r/>
      <w:r/>
    </w:p>
    <w:p>
      <w:pPr>
        <w:pStyle w:val="ListBullet"/>
        <w:spacing w:line="240" w:lineRule="auto"/>
        <w:ind w:left="720"/>
      </w:pPr>
      <w:r/>
      <w:r>
        <w:rPr>
          <w:b/>
        </w:rPr>
        <w:t>Rally turnout:</w:t>
      </w:r>
      <w:r>
        <w:t xml:space="preserve"> Around 60 supporters gathered outside Amherst-Pelham Regional High School to call attention to safety failures and demand accountability.</w:t>
      </w:r>
      <w:r/>
    </w:p>
    <w:p>
      <w:pPr>
        <w:pStyle w:val="ListBullet"/>
        <w:spacing w:line="240" w:lineRule="auto"/>
        <w:ind w:left="720"/>
      </w:pPr>
      <w:r/>
      <w:r>
        <w:rPr>
          <w:b/>
        </w:rPr>
        <w:t>Personal impact:</w:t>
      </w:r>
      <w:r>
        <w:t xml:space="preserve"> Organisers say harassment orders and staff-student conflicts have led to distressing police and court interactions, leaving families shaken.</w:t>
      </w:r>
      <w:r/>
    </w:p>
    <w:p>
      <w:pPr>
        <w:pStyle w:val="ListBullet"/>
        <w:spacing w:line="240" w:lineRule="auto"/>
        <w:ind w:left="720"/>
      </w:pPr>
      <w:r/>
      <w:r>
        <w:rPr>
          <w:b/>
        </w:rPr>
        <w:t>History of concern:</w:t>
      </w:r>
      <w:r>
        <w:t xml:space="preserve"> Community activism over queer student safety has been ongoing for years, with repeated protests and opinion pieces calling for change.</w:t>
      </w:r>
      <w:r/>
    </w:p>
    <w:p>
      <w:pPr>
        <w:pStyle w:val="ListBullet"/>
        <w:spacing w:line="240" w:lineRule="auto"/>
        <w:ind w:left="720"/>
      </w:pPr>
      <w:r/>
      <w:r>
        <w:rPr>
          <w:b/>
        </w:rPr>
        <w:t>Policy gaps:</w:t>
      </w:r>
      <w:r>
        <w:t xml:space="preserve"> Legal disputes and past reinstatements of staff accused of discrimination suggest the district’s procedures and protections remain contested.</w:t>
      </w:r>
      <w:r/>
    </w:p>
    <w:p>
      <w:pPr>
        <w:pStyle w:val="ListBullet"/>
        <w:spacing w:line="240" w:lineRule="auto"/>
        <w:ind w:left="720"/>
      </w:pPr>
      <w:r/>
      <w:r>
        <w:rPr>
          <w:b/>
        </w:rPr>
        <w:t>Practical actions:</w:t>
      </w:r>
      <w:r>
        <w:t xml:space="preserve"> Citizens are urging clearer policies, independent investigations, training, and robust reporting options for students and staff.</w:t>
      </w:r>
      <w:r/>
      <w:r/>
    </w:p>
    <w:p>
      <w:pPr>
        <w:pStyle w:val="Heading2"/>
      </w:pPr>
      <w:r>
        <w:t>A rally with a sharp edge: what people felt on the ground</w:t>
      </w:r>
      <w:r/>
    </w:p>
    <w:p>
      <w:r/>
      <w:r>
        <w:t>The scene outside the high school had a quiet urgency, with about 60 neighbours, parents and allies gathered to make a simple point: queer students and staff need to feel safe. Organisers from the LGBTQIA+ Caucus of Amherst led the event, sharing personal stories and asking the school committee to strengthen protections. The mood mixed compassion with frustration; people described feeling tired of repeating the same concerns each year.</w:t>
      </w:r>
      <w:r/>
    </w:p>
    <w:p>
      <w:r/>
      <w:r>
        <w:t>Local voices have been persistent. According to community reporting, this demonstration follows years of activism and public comment calling for changes to how schools handle complaints and protect LGBTQ+ youngsters. That steady drumbeat lends weight to what might otherwise be dismissed as an isolated protest.</w:t>
      </w:r>
      <w:r/>
    </w:p>
    <w:p>
      <w:pPr>
        <w:pStyle w:val="Heading2"/>
      </w:pPr>
      <w:r>
        <w:t>Personal stories that pushed people into action</w:t>
      </w:r>
      <w:r/>
    </w:p>
    <w:p>
      <w:r/>
      <w:r>
        <w:t>One organiser, who has been volunteering at the middle school, said a staff member filed a harassment protection order that resulted in a police visit to their home and a court appearance , an episode later dismissed by a judge. Moments like that crystallise broader worries: when administrative or legal manoeuvres intersect with school life, it can leave students and staff feeling vulnerable and under siege.</w:t>
      </w:r>
      <w:r/>
    </w:p>
    <w:p>
      <w:r/>
      <w:r>
        <w:t>These anecdotes aren’t just dramatic; they show how policy gaps have real emotional and logistical consequences for families. Community members told reporters they’re done waiting for incremental fixes and want tangible policy changes that stop harm before it happens.</w:t>
      </w:r>
      <w:r/>
    </w:p>
    <w:p>
      <w:pPr>
        <w:pStyle w:val="Heading2"/>
      </w:pPr>
      <w:r>
        <w:t>Why this isn’t just a local squabble: the wider pattern</w:t>
      </w:r>
      <w:r/>
    </w:p>
    <w:p>
      <w:r/>
      <w:r>
        <w:t>Amherst’s concerns echo a broader pattern in which communities press districts to reconcile policy, personnel decisions and student safety. Previous local controversies , including protests over staff reinstatements and legal appeals , show the issue keeps resurfacing. Regional news coverage and independent reporting indicate this is not a one-off dispute but a recurring governance challenge.</w:t>
      </w:r>
      <w:r/>
    </w:p>
    <w:p>
      <w:r/>
      <w:r>
        <w:t>Where disputes involve alleged discrimination or contested personnel actions, outcomes often hinge on procedure and the availability of independent oversight. That’s why activists in Amherst are pushing for clearer standards, independent reviews and stronger anti-discrimination enforcement.</w:t>
      </w:r>
      <w:r/>
    </w:p>
    <w:p>
      <w:pPr>
        <w:pStyle w:val="Heading2"/>
      </w:pPr>
      <w:r>
        <w:t>What concrete changes people are asking for</w:t>
      </w:r>
      <w:r/>
    </w:p>
    <w:p>
      <w:r/>
      <w:r>
        <w:t>At the heart of the demands are straightforward items: transparent investigation processes, mandatory training for staff on LGBTQ+ inclusion, safe reporting channels for students, and protections that prevent retaliatory actions. Community organisers also want the school committee to commit publicly to these steps and to consider independent oversight when allegations arise.</w:t>
      </w:r>
      <w:r/>
    </w:p>
    <w:p>
      <w:r/>
      <w:r>
        <w:t>If you’re a parent, student or teacher wondering what to ask for, start with clarity: who investigates complaints, what timelines apply, how confidentiality is preserved, and what supports students can expect. Those details turn good intentions into enforceable practice.</w:t>
      </w:r>
      <w:r/>
    </w:p>
    <w:p>
      <w:pPr>
        <w:pStyle w:val="Heading2"/>
      </w:pPr>
      <w:r>
        <w:t>How other communities and legal rulings factor in</w:t>
      </w:r>
      <w:r/>
    </w:p>
    <w:p>
      <w:r/>
      <w:r>
        <w:t>Nearby cases and legal decisions have shaped local expectations. For example, appeals and court rulings in the region have sometimes led to reinstatements of staff accused of discriminatory conduct, which in turn fuels community distrust. That history explains why residents don’t only want assurances; they want structural fixes that survive personnel changes and legal pushback.</w:t>
      </w:r>
      <w:r/>
    </w:p>
    <w:p>
      <w:r/>
      <w:r>
        <w:t>Looking ahead, advocates say the school committee’s response will matter. Even small policy adjustments can change daily life for students , from the way incidents are reported to how classrooms feel for queer kids.</w:t>
      </w:r>
      <w:r/>
    </w:p>
    <w:p>
      <w:r/>
      <w:r>
        <w:t>It's a small change that can make every school day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5">
        <w:r>
          <w:rPr>
            <w:color w:val="0000EE"/>
            <w:u w:val="single"/>
          </w:rPr>
          <w:t>[5]</w:t>
        </w:r>
      </w:hyperlink>
      <w:r>
        <w:t xml:space="preserve">- Paragraph 5: </w:t>
      </w:r>
      <w:hyperlink r:id="rId14">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https://bostonspiritmagazine.com/2026/07/amherst-community-urges-school-committee-to-protect-lgbtq-students/?utm_source=rss&amp;utm_medium=rss&amp;utm_campaign=amherst-community-urges-school-committee-to-protect-lgbtq-students</w:t>
        </w:r>
      </w:hyperlink>
      <w:r>
        <w:t xml:space="preserve"> - Please view link - unable to able to access data</w:t>
      </w:r>
      <w:r/>
    </w:p>
    <w:p>
      <w:pPr>
        <w:pStyle w:val="ListNumber"/>
        <w:spacing w:line="240" w:lineRule="auto"/>
        <w:ind w:left="720"/>
      </w:pPr>
      <w:r/>
      <w:hyperlink r:id="rId10">
        <w:r>
          <w:rPr>
            <w:color w:val="0000EE"/>
            <w:u w:val="single"/>
          </w:rPr>
          <w:t>https://www.amherstindy.org/2026/06/19/call-to-action-rally-to-protect-and-support-lgbtqia-students-staff-and-community-members/</w:t>
        </w:r>
      </w:hyperlink>
      <w:r>
        <w:t xml:space="preserve"> - The LGBTQIA+ Caucus of Amherst organised a rally on June 23, 2026, at the side entrance of Amherst Regional High School, preceding the final in-person Regional School Committee meeting of the academic year. The event aimed to address ongoing challenges concerning student safety, accountability, and the protection of LGBTQIA+ community members. The rally highlighted concerns over the safety of queer and trans students, staff, and advocates within the Amherst Regional Public Schools, emphasising the need for systemic change and support for LGBTQIA+ individuals in the community.</w:t>
      </w:r>
      <w:r/>
    </w:p>
    <w:p>
      <w:pPr>
        <w:pStyle w:val="ListNumber"/>
        <w:spacing w:line="240" w:lineRule="auto"/>
        <w:ind w:left="720"/>
      </w:pPr>
      <w:r/>
      <w:hyperlink r:id="rId12">
        <w:r>
          <w:rPr>
            <w:color w:val="0000EE"/>
            <w:u w:val="single"/>
          </w:rPr>
          <w:t>https://www.amherstindy.org/2025/07/18/a-call-to-action-from-the-lgbtqia-caucus-of-amherst/</w:t>
        </w:r>
      </w:hyperlink>
      <w:r>
        <w:t xml:space="preserve"> - In July 2025, the LGBTQIA+ Caucus of Amherst expressed deep concern over the potential reinstatement of former Amherst Regional Middle School adjustment counselor Delinda Dykes. Dykes had been dismissed in December 2023 following allegations of harassing LGBTQIA+ students. The Caucus called for transparency from the Amherst Regional Public Schools administration regarding the reinstatement process and urged the community to support protective measures for LGBTQIA+ students. A public comment period was scheduled for the upcoming Regional School Committee meeting to address these concerns.</w:t>
      </w:r>
      <w:r/>
    </w:p>
    <w:p>
      <w:pPr>
        <w:pStyle w:val="ListNumber"/>
        <w:spacing w:line="240" w:lineRule="auto"/>
        <w:ind w:left="720"/>
      </w:pPr>
      <w:r/>
      <w:hyperlink r:id="rId11">
        <w:r>
          <w:rPr>
            <w:color w:val="0000EE"/>
            <w:u w:val="single"/>
          </w:rPr>
          <w:t>https://www.amherstindy.org/2026/06/12/opinion-will-amherst-schools-ever-be-safe-for-queer-and-trans-kids/</w:t>
        </w:r>
      </w:hyperlink>
      <w:r>
        <w:t xml:space="preserve"> - The LGBTQIA+ Caucus of Amherst responded to recent events in June 2026, expressing disappointment over the Amherst Regional Public Schools' handling of LGBTQIA+ student safety. The Caucus criticised the district for publicly celebrating LGBTQIA+ students while simultaneously permitting actions that undermined their safety and sense of belonging. They emphasised the need for the district's commitments to be reflected in practice to rebuild trust and ensure a safe environment for queer and trans students.</w:t>
      </w:r>
      <w:r/>
    </w:p>
    <w:p>
      <w:pPr>
        <w:pStyle w:val="ListNumber"/>
        <w:spacing w:line="240" w:lineRule="auto"/>
        <w:ind w:left="720"/>
      </w:pPr>
      <w:r/>
      <w:hyperlink r:id="rId15">
        <w:r>
          <w:rPr>
            <w:color w:val="0000EE"/>
            <w:u w:val="single"/>
          </w:rPr>
          <w:t>https://www.amherstindy.org/2025/01/31/public-comment-a-statement-in-support-of-dr-xi/</w:t>
        </w:r>
      </w:hyperlink>
      <w:r>
        <w:t xml:space="preserve"> - In January 2025, the LGBTQIA+ Caucus of Amherst, represented by Ali Wicks-Lim, delivered a statement at the Regional School Committee meeting in support of Dr. Xi. The Caucus highlighted the previous administration's failure to address systemic issues affecting queer and trans students and commended Dr. Xi for engaging with the community to develop student-focused strategies aimed at repairing harm and addressing emerging needs. The statement underscored the importance of continued advocacy and support for LGBTQIA+ students.</w:t>
      </w:r>
      <w:r/>
    </w:p>
    <w:p>
      <w:pPr>
        <w:pStyle w:val="ListNumber"/>
        <w:spacing w:line="240" w:lineRule="auto"/>
        <w:ind w:left="720"/>
      </w:pPr>
      <w:r/>
      <w:hyperlink r:id="rId14">
        <w:r>
          <w:rPr>
            <w:color w:val="0000EE"/>
            <w:u w:val="single"/>
          </w:rPr>
          <w:t>https://www.nhpr.org/2025-08-25/amherst-mass-loses-appeal-counselor-alleged-to-discriminate-against-lgbtq-students-could-be-reinstated-105</w:t>
        </w:r>
      </w:hyperlink>
      <w:r>
        <w:t xml:space="preserve"> - In August 2025, New Hampshire Public Radio reported that the Amherst-Pelham Regional Public Schools' emergency motion to prevent the reinstatement of former guidance counselor Delinda Dykes was denied. Dykes had been dismissed in December 2023 for allegedly discriminating against LGBTQ+ students. She sought reinstatement through arbitration and won in July 2025. The court's decision allowed for her potential return to the school district, raising concerns within the community about the safety and well-being of LGBTQ+ students.</w:t>
      </w:r>
      <w:r/>
    </w:p>
    <w:p>
      <w:pPr>
        <w:pStyle w:val="ListNumber"/>
        <w:spacing w:line="240" w:lineRule="auto"/>
        <w:ind w:left="720"/>
      </w:pPr>
      <w:r/>
      <w:hyperlink r:id="rId13">
        <w:r>
          <w:rPr>
            <w:color w:val="0000EE"/>
            <w:u w:val="single"/>
          </w:rPr>
          <w:t>https://www.amherstindy.org/2025/12/11/community-turns-out-to-protest-reinstatement-of-delinda-dykes-and-to-demand-safety-for-lgbtqia-students/</w:t>
        </w:r>
      </w:hyperlink>
      <w:r>
        <w:t xml:space="preserve"> - In December 2025, the Amherst community, including members of the LGBTQIA+ Caucus of Amherst, gathered to protest the reinstatement of Delinda Dykes and to demand safety for LGBTQIA+ students. The protest highlighted concerns over Dykes' previous actions, which included using derogatory language and misgendering students. The community called for protective policies and emphasized the need for a safe environment for queer and trans students within the Amherst Regional Public Schools.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7/amherst-community-urges-school-committee-to-protect-lgbtq-students/?utm_source=rss&amp;utm_medium=rss&amp;utm_campaign=amherst-community-urges-school-committee-to-protect-lgbtq-students" TargetMode="External"/><Relationship Id="rId10" Type="http://schemas.openxmlformats.org/officeDocument/2006/relationships/hyperlink" Target="https://www.amherstindy.org/2026/06/19/call-to-action-rally-to-protect-and-support-lgbtqia-students-staff-and-community-members/" TargetMode="External"/><Relationship Id="rId11" Type="http://schemas.openxmlformats.org/officeDocument/2006/relationships/hyperlink" Target="https://www.amherstindy.org/2026/06/12/opinion-will-amherst-schools-ever-be-safe-for-queer-and-trans-kids/" TargetMode="External"/><Relationship Id="rId12" Type="http://schemas.openxmlformats.org/officeDocument/2006/relationships/hyperlink" Target="https://www.amherstindy.org/2025/07/18/a-call-to-action-from-the-lgbtqia-caucus-of-amherst/" TargetMode="External"/><Relationship Id="rId13" Type="http://schemas.openxmlformats.org/officeDocument/2006/relationships/hyperlink" Target="https://www.amherstindy.org/2025/12/11/community-turns-out-to-protest-reinstatement-of-delinda-dykes-and-to-demand-safety-for-lgbtqia-students/" TargetMode="External"/><Relationship Id="rId14" Type="http://schemas.openxmlformats.org/officeDocument/2006/relationships/hyperlink" Target="https://www.nhpr.org/2025-08-25/amherst-mass-loses-appeal-counselor-alleged-to-discriminate-against-lgbtq-students-could-be-reinstated-105" TargetMode="External"/><Relationship Id="rId15" Type="http://schemas.openxmlformats.org/officeDocument/2006/relationships/hyperlink" Target="https://www.amherstindy.org/2025/01/31/public-comment-a-statement-in-support-of-dr-x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