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Reads on the Supreme Court Ruling and What It Means for Transgender Student Athletes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legal analysis and personal stories after the Supreme Court’s 6–3 decision upholding Idaho and West Virginia laws that bar transgender girls from competing on girls’ school teams; the ruling touches Title IX, equal protection, and everyday school life for adolescents across the US.</w:t>
      </w:r>
      <w:r/>
    </w:p>
    <w:p>
      <w:r/>
      <w:r>
        <w:t>Essential Takeaways</w:t>
      </w:r>
      <w:r/>
      <w:r/>
    </w:p>
    <w:p>
      <w:pPr>
        <w:pStyle w:val="ListBullet"/>
        <w:spacing w:line="240" w:lineRule="auto"/>
        <w:ind w:left="720"/>
      </w:pPr>
      <w:r/>
      <w:r>
        <w:rPr>
          <w:b/>
        </w:rPr>
        <w:t>Ruling outcome:</w:t>
      </w:r>
      <w:r>
        <w:t xml:space="preserve"> The Supreme Court upheld Idaho’s and West Virginia’s laws, blocking transgender girls from girls’ school sports teams. </w:t>
      </w:r>
      <w:r/>
    </w:p>
    <w:p>
      <w:pPr>
        <w:pStyle w:val="ListBullet"/>
        <w:spacing w:line="240" w:lineRule="auto"/>
        <w:ind w:left="720"/>
      </w:pPr>
      <w:r/>
      <w:r>
        <w:rPr>
          <w:b/>
        </w:rPr>
        <w:t>Legal basis:</w:t>
      </w:r>
      <w:r>
        <w:t xml:space="preserve"> Cases centred on Title IX and the Fourteenth Amendment’s Equal Protection Clause; plaintiffs argued the bans are discriminatory. </w:t>
      </w:r>
      <w:r/>
    </w:p>
    <w:p>
      <w:pPr>
        <w:pStyle w:val="ListBullet"/>
        <w:spacing w:line="240" w:lineRule="auto"/>
        <w:ind w:left="720"/>
      </w:pPr>
      <w:r/>
      <w:r>
        <w:rPr>
          <w:b/>
        </w:rPr>
        <w:t>Human stakes:</w:t>
      </w:r>
      <w:r>
        <w:t xml:space="preserve"> Plaintiffs include a college athlete and a student who competed since elementary school; advocates warn about exclusion and harassment. </w:t>
      </w:r>
      <w:r/>
    </w:p>
    <w:p>
      <w:pPr>
        <w:pStyle w:val="ListBullet"/>
        <w:spacing w:line="240" w:lineRule="auto"/>
        <w:ind w:left="720"/>
      </w:pPr>
      <w:r/>
      <w:r>
        <w:rPr>
          <w:b/>
        </w:rPr>
        <w:t>Wider impact:</w:t>
      </w:r>
      <w:r>
        <w:t xml:space="preserve"> The decision has nationwide reach, prompting immediate local reactions and potential changes in school policies. </w:t>
      </w:r>
      <w:r/>
    </w:p>
    <w:p>
      <w:pPr>
        <w:pStyle w:val="ListBullet"/>
        <w:spacing w:line="240" w:lineRule="auto"/>
        <w:ind w:left="720"/>
      </w:pPr>
      <w:r/>
      <w:r>
        <w:rPr>
          <w:b/>
        </w:rPr>
        <w:t>Emotional tone:</w:t>
      </w:r>
      <w:r>
        <w:t xml:space="preserve"> Families and civil-rights groups described the ruling as a setback for inclusion and safety for transgender youth.</w:t>
      </w:r>
      <w:r/>
      <w:r/>
    </w:p>
    <w:p>
      <w:pPr>
        <w:pStyle w:val="Heading2"/>
      </w:pPr>
      <w:r>
        <w:t>What happened, in plain terms</w:t>
      </w:r>
      <w:r/>
    </w:p>
    <w:p>
      <w:r/>
      <w:r>
        <w:t>The court, by a 6–3 vote, affirmed state laws that require girls’ and women’s school teams to be limited to those designated female at birth. The decisions stem from Idaho’s Fairness in Women’s Sports Act and West Virginia’s Save Women’s Sports Act. The detail that lingers is how visible this feels: these are not anonymous policy changes, they’re rulings that directly strip young people of team time, camaraderie and competition. According to reporting, the plaintiffs argued their exclusion violated Title IX protections and the Equal Protection Clause of the Constitution.</w:t>
      </w:r>
      <w:r/>
    </w:p>
    <w:p>
      <w:pPr>
        <w:pStyle w:val="Heading2"/>
      </w:pPr>
      <w:r>
        <w:t>How the cases reached the court and who’s in them</w:t>
      </w:r>
      <w:r/>
    </w:p>
    <w:p>
      <w:r/>
      <w:r>
        <w:t>One case began when an Idaho college athlete was barred from trying out for her university teams after the state law passed; the other involved a transgender girl prevented from playing after West Virginia’s law took effect. Legal groups including the ACLU represented the plaintiffs, arguing the bans target trans girls’ very presence on teams. Observers have noted this isn’t only about wins and losses , it’s about belonging, school rituals, and day-to-day dignity.</w:t>
      </w:r>
      <w:r/>
    </w:p>
    <w:p>
      <w:pPr>
        <w:pStyle w:val="Heading2"/>
      </w:pPr>
      <w:r>
        <w:t>Why Title IX is at the centre of the fight</w:t>
      </w:r>
      <w:r/>
    </w:p>
    <w:p>
      <w:r/>
      <w:r>
        <w:t>Title IX, the federal law that forbids sex-based discrimination in education, was the plaintiffs’ main anchor. The litigation tested whether policies that bar trans girls can be reconciled with Title IX’s promise of equal opportunity. For many rights advocates, the ruling signals a narrow reading of those protections; for supporters of the laws, the decision affirms state power to define sex categories in sports. Either way, the interpretation of Title IX that schools follow will matter in locker rooms, tryouts and rosters.</w:t>
      </w:r>
      <w:r/>
    </w:p>
    <w:p>
      <w:pPr>
        <w:pStyle w:val="Heading2"/>
      </w:pPr>
      <w:r>
        <w:t>What this means for schools and students now</w:t>
      </w:r>
      <w:r/>
    </w:p>
    <w:p>
      <w:r/>
      <w:r>
        <w:t>Schools across the country will need to reassess participation policies immediately, and some districts may tighten rules to align with the decision. Parents, coaches and administrators face practical questions: how to comply while keeping teams safe and inclusive, how to handle privacy, and what to say to students who feel targeted. Expect local school boards and state education agencies to issue guidance or updates in short order.</w:t>
      </w:r>
      <w:r/>
    </w:p>
    <w:p>
      <w:pPr>
        <w:pStyle w:val="Heading2"/>
      </w:pPr>
      <w:r>
        <w:t>The human reaction: fear, anger and resolve</w:t>
      </w:r>
      <w:r/>
    </w:p>
    <w:p>
      <w:r/>
      <w:r>
        <w:t>Civil-rights groups warned the ruling opens the door to harassment and invasive scrutiny of students, with leaders urging vigilance and continued advocacy. Dissenting justices framed the decision as a troubling denial of equal treatment. Yet many families and activists have already signalled they’ll keep pressing forward , in classrooms, in statehouses, and in courts where possible. The ruling may reshape access to sport, but it also seems to have deepened the political and emotional investment in protecting transgender youth.</w:t>
      </w:r>
      <w:r/>
    </w:p>
    <w:p>
      <w:r/>
      <w:r>
        <w:t>It's a small change with very real consequences for young people’s daily lives , and a reminder that how we define fairness in sport will stay front and centre.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1">
        <w:r>
          <w:rPr>
            <w:color w:val="0000EE"/>
            <w:u w:val="single"/>
          </w:rPr>
          <w:t>[3]</w:t>
        </w:r>
      </w:hyperlink>
      <w:r>
        <w:t xml:space="preserve">, </w:t>
      </w:r>
      <w:hyperlink r:id="rId13">
        <w:r>
          <w:rPr>
            <w:color w:val="0000EE"/>
            <w:u w:val="single"/>
          </w:rPr>
          <w:t>[4]</w:t>
        </w:r>
      </w:hyperlink>
      <w:r>
        <w:t xml:space="preserve">- Paragraph 5: </w:t>
      </w:r>
      <w:hyperlink r:id="rId14">
        <w:r>
          <w:rPr>
            <w:color w:val="0000EE"/>
            <w:u w:val="single"/>
          </w:rPr>
          <w:t>[5]</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https://feminist.org/news/supreme-court-delivers-blow-to-transgender-student-athletes/</w:t>
        </w:r>
      </w:hyperlink>
      <w:r>
        <w:t xml:space="preserve"> - Please view link - unable to able to access data</w:t>
      </w:r>
      <w:r/>
    </w:p>
    <w:p>
      <w:pPr>
        <w:pStyle w:val="ListNumber"/>
        <w:spacing w:line="240" w:lineRule="auto"/>
        <w:ind w:left="720"/>
      </w:pPr>
      <w:r/>
      <w:hyperlink r:id="rId10">
        <w:r>
          <w:rPr>
            <w:color w:val="0000EE"/>
            <w:u w:val="single"/>
          </w:rPr>
          <w:t>https://www.theatlantic.com/ideas/2026/07/supreme-court-trans-student-athletes-womens-sports/687767/?utm_source=apple_news</w:t>
        </w:r>
      </w:hyperlink>
      <w:r>
        <w:t xml:space="preserve"> - The Supreme Court's ruling in West Virginia v. B.P.J. upheld state laws that define participation in men's and women's sports based on biological sex rather than gender identity. The 6–3 decision emphasised the legitimacy of maintaining fair competition in women’s sports under Title IX by excluding individuals born male, including transgender girls, from female athletic events. Justice Brett Kavanaugh, writing for the majority, acknowledged the challenges faced by transgender students but maintained that case-by-case eligibility decisions are impractical. The ruling aligns with public opinion, where most Americans support sex-based divisions in sports, and reflects a shift from earlier transgender advocacy positions, with plaintiffs now emphasising biological differences before and after puberty. This mirrors stricter international sports guidelines, such as the International Olympic Committee’s decision limiting women’s sports participation to biological females, citing science and fairness.</w:t>
      </w:r>
      <w:r/>
    </w:p>
    <w:p>
      <w:pPr>
        <w:pStyle w:val="ListNumber"/>
        <w:spacing w:line="240" w:lineRule="auto"/>
        <w:ind w:left="720"/>
      </w:pPr>
      <w:r/>
      <w:hyperlink r:id="rId11">
        <w:r>
          <w:rPr>
            <w:color w:val="0000EE"/>
            <w:u w:val="single"/>
          </w:rPr>
          <w:t>https://www.axios.com/2026/06/30/supreme-court-transgender-sports-ban-ruling</w:t>
        </w:r>
      </w:hyperlink>
      <w:r>
        <w:t xml:space="preserve"> - On June 30, 2026, the U.S. Supreme Court ruled that states are allowed to ban transgender girls from participating in girls' school sports teams, marking a major legal victory for conservative-led efforts to limit transgender rights. The decision in the case West Virginia v. B.P.J. determined that such state bans do not violate Title IX or the Equal Protection Clause of the Constitution. The case centred around 16-year-old Becky Pepper-Jackson, who challenged the West Virginia law after it was enacted just before she began sixth grade. The ruling was supported by a conservative majority, while the dissent, led by Justice Sonia Sotomayor and joined by Justices Elena Kagan and Ketanji Brown Jackson, criticised the Court for proceeding without fully understanding the factual context. Transgender advocates argue that these bans amount to discrimination based on sex and gender identity. The decision is expected to influence ongoing and future legal battles in other states with similar legislation. President Trump celebrated the ruling, calling it a “BIG WIN” on his social media platform. The case will now return to lower courts for further proceedings.</w:t>
      </w:r>
      <w:r/>
    </w:p>
    <w:p>
      <w:pPr>
        <w:pStyle w:val="ListNumber"/>
        <w:spacing w:line="240" w:lineRule="auto"/>
        <w:ind w:left="720"/>
      </w:pPr>
      <w:r/>
      <w:hyperlink r:id="rId13">
        <w:r>
          <w:rPr>
            <w:color w:val="0000EE"/>
            <w:u w:val="single"/>
          </w:rPr>
          <w:t>https://www.axios.com/local/phoenix/2026/06/30/supreme-court-rulings-arizona-birthright-citizenship-transgender-athletes</w:t>
        </w:r>
      </w:hyperlink>
      <w:r>
        <w:t xml:space="preserve"> - The U.S. Supreme Court issued key rulings that could significantly affect Arizona. It upheld laws in Idaho and West Virginia that ban transgender girls from participating in girls' sports, a decision that may influence similar policies in Arizona. Additionally, the court struck down a previous executive order that denied birthright citizenship to children born in the U.S. to undocumented immigrants, reaffirming the Fourteenth Amendment. These decisions come amid growing legal debates in Arizona, as the Supreme Court also agreed to hear cases concerning the state's laws on requiring proof of citizenship for voter registration and the methods used to remove individuals from voter rolls if their citizenship cannot be confirmed.</w:t>
      </w:r>
      <w:r/>
    </w:p>
    <w:p>
      <w:pPr>
        <w:pStyle w:val="ListNumber"/>
        <w:spacing w:line="240" w:lineRule="auto"/>
        <w:ind w:left="720"/>
      </w:pPr>
      <w:r/>
      <w:hyperlink r:id="rId14">
        <w:r>
          <w:rPr>
            <w:color w:val="0000EE"/>
            <w:u w:val="single"/>
          </w:rPr>
          <w:t>https://www.axios.com/local/kansas-city/2026/06/30/missouri-transgender-athlete-ban-supreme-court-ruling</w:t>
        </w:r>
      </w:hyperlink>
      <w:r>
        <w:t xml:space="preserve"> - The U.S. Supreme Court has issued a ruling that effectively removes legal barriers to Missouri’s ban on transgender athletes participating in girls’ and women’s sports, paving the way for the state to make the ban permanent. The current law is set to expire in August 2027 but could now be extended indefinitely due to the strengthened legal position of supporters. The decision stems from related lawsuits in West Virginia and Idaho, where transgender students were prevented from joining sports teams corresponding with their gender identity. Missouri’s ban is unique in its temporary nature, unlike other states such as Kansas, which already enforces a permanent ban. As of 2022, only a small number of transgender athletes—four—had been approved to compete by Missouri’s high school activities body. The Supreme Court’s ruling clarifies the legal standing of such state laws and solidifies the enforcement of transgender athlete bans in both Missouri and Kansas going forward.</w:t>
      </w:r>
      <w:r/>
    </w:p>
    <w:p>
      <w:pPr>
        <w:pStyle w:val="ListNumber"/>
        <w:spacing w:line="240" w:lineRule="auto"/>
        <w:ind w:left="720"/>
      </w:pPr>
      <w:r/>
      <w:hyperlink r:id="rId12">
        <w:r>
          <w:rPr>
            <w:color w:val="0000EE"/>
            <w:u w:val="single"/>
          </w:rPr>
          <w:t>https://apnews.com/article/e01548be1fc0f574d9c274e077414075</w:t>
        </w:r>
      </w:hyperlink>
      <w:r>
        <w:t xml:space="preserve"> - On June 30, 2026, the U.S. Supreme Court upheld state laws in Idaho and West Virginia that ban transgender girls and women from participating on school athletic teams designated for females. The 6-3 decision, led by the court's conservative majority, ruled that such bans do not violate the Constitution or Title IX, which prohibits sex-based discrimination in education. Justice Brett Kavanaugh stated that the laws are intended to preserve fairness and safety in women’s sports. Justice Sonia Sotomayor dissented, arguing that scientific uncertainty should prevent the exclusion of transgender students like 16-year-old Becky Pepper-Jackson, who has transitioned and won a state championship in shot put. The decision is expected to impact similar laws in more than two dozen other states. Notably, earlier rulings offered protections against employment discrimination for LGBTQ individuals, but subsequent decisions have permitted restrictions on gender-affirming care and sports participation for transgender minors. Public opinion favours such restrictions, with a 2025 poll reporting that 60% of Americans support requiring transgender youth to compete according to their sex assigned at birth. Despite only a small number of transgender athletes nationwide, the issue remains a contentious topic in national sports policy and civil rights debates.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eminist.org/news/supreme-court-delivers-blow-to-transgender-student-athletes/" TargetMode="External"/><Relationship Id="rId10" Type="http://schemas.openxmlformats.org/officeDocument/2006/relationships/hyperlink" Target="https://www.theatlantic.com/ideas/2026/07/supreme-court-trans-student-athletes-womens-sports/687767/?utm_source=apple_news" TargetMode="External"/><Relationship Id="rId11" Type="http://schemas.openxmlformats.org/officeDocument/2006/relationships/hyperlink" Target="https://www.axios.com/2026/06/30/supreme-court-transgender-sports-ban-ruling" TargetMode="External"/><Relationship Id="rId12" Type="http://schemas.openxmlformats.org/officeDocument/2006/relationships/hyperlink" Target="https://apnews.com/article/e01548be1fc0f574d9c274e077414075" TargetMode="External"/><Relationship Id="rId13" Type="http://schemas.openxmlformats.org/officeDocument/2006/relationships/hyperlink" Target="https://www.axios.com/local/phoenix/2026/06/30/supreme-court-rulings-arizona-birthright-citizenship-transgender-athletes" TargetMode="External"/><Relationship Id="rId14" Type="http://schemas.openxmlformats.org/officeDocument/2006/relationships/hyperlink" Target="https://www.axios.com/local/kansas-city/2026/06/30/missouri-transgender-athlete-ban-supreme-court-ru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