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HHS Religious Freedom Shift and What It Means for LGBTQ+ 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clarity are poring over new federal moves: the Trump administration has refocused HHS around religious freedom, reshaping conscience protections that could affect LGBTQ+ healthcare, reproductive services and vaccine policy , here's what to know, why it matters, and how patients and providers can prepare.</w:t>
      </w:r>
      <w:r/>
    </w:p>
    <w:p>
      <w:r/>
      <w:r>
        <w:t>Essential Takeaways</w:t>
      </w:r>
      <w:r/>
      <w:r/>
    </w:p>
    <w:p>
      <w:pPr>
        <w:pStyle w:val="ListBullet"/>
        <w:spacing w:line="240" w:lineRule="auto"/>
        <w:ind w:left="720"/>
      </w:pPr>
      <w:r/>
      <w:r>
        <w:rPr>
          <w:b/>
        </w:rPr>
        <w:t>Major reorganising:</w:t>
      </w:r>
      <w:r>
        <w:t xml:space="preserve"> HHS has refocused the Office for Civil Rights to emphasise religious liberty and conscience protections across federally funded health programmes.</w:t>
      </w:r>
      <w:r/>
    </w:p>
    <w:p>
      <w:pPr>
        <w:pStyle w:val="ListBullet"/>
        <w:spacing w:line="240" w:lineRule="auto"/>
        <w:ind w:left="720"/>
      </w:pPr>
      <w:r/>
      <w:r>
        <w:rPr>
          <w:b/>
        </w:rPr>
        <w:t>Legal ripple effects:</w:t>
      </w:r>
      <w:r>
        <w:t xml:space="preserve"> Scholars warn this could expand exemptions for providers, potentially affecting access to gender-affirming care and reproductive services.</w:t>
      </w:r>
      <w:r/>
    </w:p>
    <w:p>
      <w:pPr>
        <w:pStyle w:val="ListBullet"/>
        <w:spacing w:line="240" w:lineRule="auto"/>
        <w:ind w:left="720"/>
      </w:pPr>
      <w:r/>
      <w:r>
        <w:rPr>
          <w:b/>
        </w:rPr>
        <w:t>DOJ context matters:</w:t>
      </w:r>
      <w:r>
        <w:t xml:space="preserve"> A recent Department of Justice report frames religious liberty across abortion, vaccines and transgender healthcare, signalling possible regulatory moves.</w:t>
      </w:r>
      <w:r/>
    </w:p>
    <w:p>
      <w:pPr>
        <w:pStyle w:val="ListBullet"/>
        <w:spacing w:line="240" w:lineRule="auto"/>
        <w:ind w:left="720"/>
      </w:pPr>
      <w:r/>
      <w:r>
        <w:rPr>
          <w:b/>
        </w:rPr>
        <w:t>Patient impact:</w:t>
      </w:r>
      <w:r>
        <w:t xml:space="preserve"> EMTALA and other federal duties could be tested as providers balance conscience claims with emergency and non-discriminatory care.</w:t>
      </w:r>
      <w:r/>
    </w:p>
    <w:p>
      <w:pPr>
        <w:pStyle w:val="ListBullet"/>
        <w:spacing w:line="240" w:lineRule="auto"/>
        <w:ind w:left="720"/>
      </w:pPr>
      <w:r/>
      <w:r>
        <w:rPr>
          <w:b/>
        </w:rPr>
        <w:t>Practical cue:</w:t>
      </w:r>
      <w:r>
        <w:t xml:space="preserve"> Patients and clinicians should document care plans, know state rules, and seek local advocacy or legal advice when services are denied.</w:t>
      </w:r>
      <w:r/>
      <w:r/>
    </w:p>
    <w:p>
      <w:pPr>
        <w:pStyle w:val="Heading2"/>
      </w:pPr>
      <w:r>
        <w:t>What changed at HHS and why you should notice</w:t>
      </w:r>
      <w:r/>
    </w:p>
    <w:p>
      <w:r/>
      <w:r>
        <w:t>The headline move is organisational: HHS has reshuffled responsibilities so the Office for Civil Rights now foregrounds religious liberty and conscience protections within federally funded programmes. That sounds dry, but the immediate effect is a fresh federal posture that prioritises claims of conscience alongside anti-discrimination enforcement. According to reporting for The Guardian, legal experts see it as an intentional signal that religious objections will carry new weight in regulatory decisions. For patients this translates into uncertainty about whether certain services will be available locally, especially in areas where many providers take conscience-based stances.</w:t>
      </w:r>
      <w:r/>
    </w:p>
    <w:p>
      <w:pPr>
        <w:pStyle w:val="Heading2"/>
      </w:pPr>
      <w:r>
        <w:t>How legal scholars are reading the signal</w:t>
      </w:r>
      <w:r/>
    </w:p>
    <w:p>
      <w:r/>
      <w:r>
        <w:t>Constitutional and healthcare law scholars have been quick to flag implications. Experts told The Guardian that prioritising religious freedom can open the door to broader exemptions from providing services like abortion or gender-affirming care. Historically, similar guidance and rules under prior administrations prompted legal battles and policy confusion, so lawyers expect litigation and rulemaking to follow. If you work in healthcare, now is a good time to refresh your knowledge of federal statutes and your employer’s policies on conscientious refusals.</w:t>
      </w:r>
      <w:r/>
    </w:p>
    <w:p>
      <w:pPr>
        <w:pStyle w:val="Heading2"/>
      </w:pPr>
      <w:r>
        <w:t>Why the DOJ report widens the conversation</w:t>
      </w:r>
      <w:r/>
    </w:p>
    <w:p>
      <w:r/>
      <w:r>
        <w:t>The Department of Justice has published a report that discusses religious liberty in the context of abortion, vaccine mandates and gender-affirming care, which neatly frames the administration’s approach. The report doesn’t itself change service rules, but it gives a legal rationale that other agencies may use when drafting guidance. That means we could see formal rulemaking or memos that clarify , or complicate , how conscience protections fit with federal funding conditions. For patients, that may mean unpredictable access depending on how agencies interpret the DOJ’s line of thinking.</w:t>
      </w:r>
      <w:r/>
    </w:p>
    <w:p>
      <w:pPr>
        <w:pStyle w:val="Heading2"/>
      </w:pPr>
      <w:r>
        <w:t>What this could mean for LGBTQ+ and reproductive healthcare access</w:t>
      </w:r>
      <w:r/>
    </w:p>
    <w:p>
      <w:r/>
      <w:r>
        <w:t>Civil rights advocates are already raising alarms. Expanded conscience protections can create practical barriers for LGBTQ+ people seeking hormone therapy, surgery referrals, or other medically necessary interventions, and for patients needing reproductive care. Healthcare law observers also highlight tensions with EMTALA, which obliges hospitals to provide emergency stabilisation regardless of beliefs. Expect these conflicts to be litigated and for local policies to diverge: some states may shore up access, others may embrace broader exemptions. If you or a loved one depends on specific care, map providers in advance and ask about referral policies.</w:t>
      </w:r>
      <w:r/>
    </w:p>
    <w:p>
      <w:pPr>
        <w:pStyle w:val="Heading2"/>
      </w:pPr>
      <w:r>
        <w:t>How patients and providers can navigate the near term</w:t>
      </w:r>
      <w:r/>
    </w:p>
    <w:p>
      <w:r/>
      <w:r>
        <w:t>Be proactive. Patients should keep copies of medical records, document any denied services, and ask about transfer or referral processes if a provider cites conscience objections. Clinicians and administrators ought to review institutional policies, training, and compliance strategies so emergency obligations like EMTALA aren’t overlooked. Advocacy groups and legal clinics will play a bigger role; reach out early if you face refusals. And politicians and courts will ultimately shape how sweeping these protections become, so stay informed about state-level responses and pending litigation.</w:t>
      </w:r>
      <w:r/>
    </w:p>
    <w:p>
      <w:r/>
      <w:r>
        <w:t>It's a small change on paper that could have big effects in practice , keep asking questions and know your options.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1">
        <w:r>
          <w:rPr>
            <w:color w:val="0000EE"/>
            <w:u w:val="single"/>
          </w:rPr>
          <w:t>[4]</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https://jrlcharts.com/2026/07/01/trump-administration-elevates-religious-freedom-in-federal-health-policy-raising-lgbtq-care-questions/</w:t>
        </w:r>
      </w:hyperlink>
      <w:r>
        <w:t xml:space="preserve"> - Please view link - unable to able to access data</w:t>
      </w:r>
      <w:r/>
    </w:p>
    <w:p>
      <w:pPr>
        <w:pStyle w:val="ListNumber"/>
        <w:spacing w:line="240" w:lineRule="auto"/>
        <w:ind w:left="720"/>
      </w:pPr>
      <w:r/>
      <w:hyperlink r:id="rId10">
        <w:r>
          <w:rPr>
            <w:color w:val="0000EE"/>
            <w:u w:val="single"/>
          </w:rPr>
          <w:t>https://www.theguardian.com/us-news/2026/jun/30/trump-religious-freedom-health-lgbtq</w:t>
        </w:r>
      </w:hyperlink>
      <w:r>
        <w:t xml:space="preserve"> - The Trump administration has prioritised religious freedom in its health policies, potentially impacting reproductive health, LGBTQ+ healthcare, and vaccine policies. The Department of Health and Human Services (HHS) has reorganised its Office for Civil Rights to focus on enforcing federal protections related to religious freedom and conscience rights. This restructuring aims to strengthen protections for healthcare professionals and institutions with religious or moral objections, while also addressing race-based discrimination, antisemitism, and anti-Christian bias. Critics express concern that this emphasis could lead to broader exemptions based on religious beliefs, particularly affecting LGBTQ+ patients seeking gender-affirming care. Legal experts suggest that the administration may use federal funding requirements to encourage states and healthcare providers to adopt policies reflecting these priorities. The policy shift coincides with a Department of Justice report examining religious liberty protections, discussing issues such as abortion, vaccine mandates, and gender-affirming medical care. Civil rights advocates worry that expanded conscience protections could limit access to certain healthcare services for LGBTQ+ Americans. The administration's restructuring reflects a broader effort to redefine how religious liberty protections are applied throughout the federal healthcare system, with ongoing debates about its implications for vulnerable populations.</w:t>
      </w:r>
      <w:r/>
    </w:p>
    <w:p>
      <w:pPr>
        <w:pStyle w:val="ListNumber"/>
        <w:spacing w:line="240" w:lineRule="auto"/>
        <w:ind w:left="720"/>
      </w:pPr>
      <w:r/>
      <w:hyperlink r:id="rId12">
        <w:r>
          <w:rPr>
            <w:color w:val="0000EE"/>
            <w:u w:val="single"/>
          </w:rPr>
          <w:t>https://www.theguardian.com/us-news/2019/may/02/trump-administration-rules-health-staff-can-refuse-care-for-religious-reasons</w:t>
        </w:r>
      </w:hyperlink>
      <w:r>
        <w:t xml:space="preserve"> - In May 2019, the Trump administration issued a rule allowing healthcare workers to refuse procedures like abortions and sterilizations based on personal or religious beliefs. This regulation reinforces laws protecting 'conscience rights' and is enforced by the Department of Health and Human Services' Office of Civil Rights. The rule has been met with criticism from civil rights groups, who argue that it could lead to discrimination against patients seeking reproductive healthcare services.</w:t>
      </w:r>
      <w:r/>
    </w:p>
    <w:p>
      <w:pPr>
        <w:pStyle w:val="ListNumber"/>
        <w:spacing w:line="240" w:lineRule="auto"/>
        <w:ind w:left="720"/>
      </w:pPr>
      <w:r/>
      <w:hyperlink r:id="rId11">
        <w:r>
          <w:rPr>
            <w:color w:val="0000EE"/>
            <w:u w:val="single"/>
          </w:rPr>
          <w:t>https://www.cpr.org/2018/01/18/trump-admin-will-protect-health-workers-who-refuse-services-on-religious-grounds/</w:t>
        </w:r>
      </w:hyperlink>
      <w:r>
        <w:t xml:space="preserve"> - In January 2018, the Trump administration established the Division of Conscience and Religious Freedom within the Department of Health and Human Services. This division aims to protect healthcare workers who refuse to participate in procedures like abortion or treat certain patients due to moral or religious objections. The move reverses previous policies that prohibited such refusals, raising concerns about potential impacts on patient care and access to services.</w:t>
      </w:r>
      <w:r/>
    </w:p>
    <w:p>
      <w:pPr>
        <w:pStyle w:val="ListNumber"/>
        <w:spacing w:line="240" w:lineRule="auto"/>
        <w:ind w:left="720"/>
      </w:pPr>
      <w:r/>
      <w:hyperlink r:id="rId13">
        <w:r>
          <w:rPr>
            <w:color w:val="0000EE"/>
            <w:u w:val="single"/>
          </w:rPr>
          <w:t>https://www.americanprogress.org/press/release-trump-administrations-religious-liberty-guidance-allow-discrimination-dozens-federal-programs-new-report-says/</w:t>
        </w:r>
      </w:hyperlink>
      <w:r>
        <w:t xml:space="preserve"> - A report from the Center for American Progress and Columbia Law School's Public Rights/Private Conscience Project, released in April 2018, indicates that the Trump administration's guidance on religious liberty could undermine anti-discrimination protections in numerous federal programs. The report identifies at least 87 regulations, 16 agency guidance documents, and 55 federal programs that could be affected, potentially allowing discrimination under the guise of religious freedom.</w:t>
      </w:r>
      <w:r/>
    </w:p>
    <w:p>
      <w:pPr>
        <w:pStyle w:val="ListNumber"/>
        <w:spacing w:line="240" w:lineRule="auto"/>
        <w:ind w:left="720"/>
      </w:pPr>
      <w:r/>
      <w:hyperlink r:id="rId14">
        <w:r>
          <w:rPr>
            <w:color w:val="0000EE"/>
            <w:u w:val="single"/>
          </w:rPr>
          <w:t>https://www.guttmacher.org/article/2018/03/how-administrations-proposed-conscience-rule-undermines-reproductive-health-and</w:t>
        </w:r>
      </w:hyperlink>
      <w:r>
        <w:t xml:space="preserve"> - The Guttmacher Institute's analysis, published in March 2018, examines the Trump administration's proposed 'conscience' rule, which interprets and enforces over 20 federal statutes related to 'conscience and religious freedom.' The analysis suggests that the rule could grant broad powers to individuals and organisations to refuse services, information, and referrals based on religious or moral objections, potentially undermining access to reproductive health services and other critical care.</w:t>
      </w:r>
      <w:r/>
    </w:p>
    <w:p>
      <w:pPr>
        <w:pStyle w:val="ListNumber"/>
        <w:spacing w:line="240" w:lineRule="auto"/>
        <w:ind w:left="720"/>
      </w:pPr>
      <w:r/>
      <w:hyperlink r:id="rId15">
        <w:r>
          <w:rPr>
            <w:color w:val="0000EE"/>
            <w:u w:val="single"/>
          </w:rPr>
          <w:t>https://en.wikipedia.org/wiki/Religious_Liberty_Commission</w:t>
        </w:r>
      </w:hyperlink>
      <w:r>
        <w:t xml:space="preserve"> - The Religious Liberty Commission, established by Executive Order 14291 on May 1, 2025, comprises up to 14 commissioners, including a Chair and Vice Chair. The commission's term is set to expire on July 4, 2026, during the United States Semiquincentennial, after which members may serve 2-year terms at the president's discretion. The commission also includes advisory boards of religious leaders, lay leaders, and legal experts.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rlcharts.com/2026/07/01/trump-administration-elevates-religious-freedom-in-federal-health-policy-raising-lgbtq-care-questions/" TargetMode="External"/><Relationship Id="rId10" Type="http://schemas.openxmlformats.org/officeDocument/2006/relationships/hyperlink" Target="https://www.theguardian.com/us-news/2026/jun/30/trump-religious-freedom-health-lgbtq" TargetMode="External"/><Relationship Id="rId11" Type="http://schemas.openxmlformats.org/officeDocument/2006/relationships/hyperlink" Target="https://www.cpr.org/2018/01/18/trump-admin-will-protect-health-workers-who-refuse-services-on-religious-grounds/" TargetMode="External"/><Relationship Id="rId12" Type="http://schemas.openxmlformats.org/officeDocument/2006/relationships/hyperlink" Target="https://www.theguardian.com/us-news/2019/may/02/trump-administration-rules-health-staff-can-refuse-care-for-religious-reasons" TargetMode="External"/><Relationship Id="rId13" Type="http://schemas.openxmlformats.org/officeDocument/2006/relationships/hyperlink" Target="https://www.americanprogress.org/press/release-trump-administrations-religious-liberty-guidance-allow-discrimination-dozens-federal-programs-new-report-says/" TargetMode="External"/><Relationship Id="rId14" Type="http://schemas.openxmlformats.org/officeDocument/2006/relationships/hyperlink" Target="https://www.guttmacher.org/article/2018/03/how-administrations-proposed-conscience-rule-undermines-reproductive-health-and" TargetMode="External"/><Relationship Id="rId15" Type="http://schemas.openxmlformats.org/officeDocument/2006/relationships/hyperlink" Target="https://en.wikipedia.org/wiki/Religious_Liberty_Commis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