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How California's Transgender Athlete Protections Survived the Supreme Court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headlines are following a big decision: California can keep allowing transgender students to play on girls' and women's teams, a high-court ruling that matters to schools, athletes and families across the state. Here’s what changed, why it matters and how communities are reacting.</w:t>
      </w:r>
      <w:r/>
    </w:p>
    <w:p>
      <w:r/>
      <w:r>
        <w:t>Essential Takeaways</w:t>
      </w:r>
      <w:r/>
      <w:r/>
    </w:p>
    <w:p>
      <w:pPr>
        <w:pStyle w:val="ListBullet"/>
        <w:spacing w:line="240" w:lineRule="auto"/>
        <w:ind w:left="720"/>
      </w:pPr>
      <w:r/>
      <w:r>
        <w:rPr>
          <w:b/>
        </w:rPr>
        <w:t>Legal outcome:</w:t>
      </w:r>
      <w:r>
        <w:t xml:space="preserve"> The U.S. Supreme Court’s 6–3 decision allows states to ban transgender athletes but does not force bans, keeping California’s inclusive policy intact. </w:t>
      </w:r>
      <w:r/>
    </w:p>
    <w:p>
      <w:pPr>
        <w:pStyle w:val="ListBullet"/>
        <w:spacing w:line="240" w:lineRule="auto"/>
        <w:ind w:left="720"/>
      </w:pPr>
      <w:r/>
      <w:r>
        <w:rPr>
          <w:b/>
        </w:rPr>
        <w:t>Local impact:</w:t>
      </w:r>
      <w:r>
        <w:t xml:space="preserve"> California schools and the California Interscholastic Federation can continue letting students play on teams that match their gender identity. </w:t>
      </w:r>
      <w:r/>
    </w:p>
    <w:p>
      <w:pPr>
        <w:pStyle w:val="ListBullet"/>
        <w:spacing w:line="240" w:lineRule="auto"/>
        <w:ind w:left="720"/>
      </w:pPr>
      <w:r/>
      <w:r>
        <w:rPr>
          <w:b/>
        </w:rPr>
        <w:t>National split:</w:t>
      </w:r>
      <w:r>
        <w:t xml:space="preserve"> The ruling upholds bans in states like Idaho and West Virginia while leaving room for future challenges. </w:t>
      </w:r>
      <w:r/>
    </w:p>
    <w:p>
      <w:pPr>
        <w:pStyle w:val="ListBullet"/>
        <w:spacing w:line="240" w:lineRule="auto"/>
        <w:ind w:left="720"/>
      </w:pPr>
      <w:r/>
      <w:r>
        <w:rPr>
          <w:b/>
        </w:rPr>
        <w:t>Emotional stakes:</w:t>
      </w:r>
      <w:r>
        <w:t xml:space="preserve"> Advocates call the decision a defence of dignity; opponents say it’s a win for protecting girls’ sports. </w:t>
      </w:r>
      <w:r/>
    </w:p>
    <w:p>
      <w:pPr>
        <w:pStyle w:val="ListBullet"/>
        <w:spacing w:line="240" w:lineRule="auto"/>
        <w:ind w:left="720"/>
      </w:pPr>
      <w:r/>
      <w:r>
        <w:rPr>
          <w:b/>
        </w:rPr>
        <w:t>Practical note:</w:t>
      </w:r>
      <w:r>
        <w:t xml:space="preserve"> Families and schools should expect policy reviews and community conversations even where protections remain.</w:t>
      </w:r>
      <w:r/>
      <w:r/>
    </w:p>
    <w:p>
      <w:pPr>
        <w:pStyle w:val="Heading2"/>
      </w:pPr>
      <w:r>
        <w:t>What the Supreme Court actually decided , and why it's not that simple</w:t>
      </w:r>
      <w:r/>
    </w:p>
    <w:p>
      <w:r/>
      <w:r>
        <w:t>The core ruling was a middle path: the court said states may enact bans on transgender girls and women from female teams, but it didn’t impose a nationwide prohibition. That means California’s long-standing approach , allowing students to compete in line with their gender identity , is legally permitted to continue. According to local coverage, the decision leaves plenty of legal wiggle room, so the policy landscape will stay mixed across the country. For California families, the immediate effect is continuity: school sports programmes can keep operating under current rules without being forced to change overnight.</w:t>
      </w:r>
      <w:r/>
    </w:p>
    <w:p>
      <w:pPr>
        <w:pStyle w:val="Heading2"/>
      </w:pPr>
      <w:r>
        <w:t>How California's policies have worked in practice</w:t>
      </w:r>
      <w:r/>
    </w:p>
    <w:p>
      <w:r/>
      <w:r>
        <w:t>California has been an epicentre for LGBTQ protections for years, with school districts and the California Interscholastic Federation already permitting trans athletes to play on teams that align with their gender identity. Advocates note that transgender youth have participated in school sports in the state "without incident," and many parents report that inclusivity helps students feel safe and connected. Schools will still need to manage logistics , locker rooms, team dynamics, competitive fairness , but the legal permission to pursue inclusive solutions remains.</w:t>
      </w:r>
      <w:r/>
    </w:p>
    <w:p>
      <w:pPr>
        <w:pStyle w:val="Heading2"/>
      </w:pPr>
      <w:r>
        <w:t>The political and emotional reaction , opposing views haven't gone away</w:t>
      </w:r>
      <w:r/>
    </w:p>
    <w:p>
      <w:r/>
      <w:r>
        <w:t>Reactions were swift and polarised. Equality California hailed the decision as enabling dignity and respect, while opponents framed the ruling as a partial victory for those seeking to protect girls’ sports. Local elected figures and school board members used the moment to amplify their positions, and advocacy groups on both sides said they would press on. Expect school boards, parent groups and state lawmakers to stay engaged; this ruling doesn’t settle the debate so much as reset the battleground.</w:t>
      </w:r>
      <w:r/>
    </w:p>
    <w:p>
      <w:pPr>
        <w:pStyle w:val="Heading2"/>
      </w:pPr>
      <w:r>
        <w:t>What this means for schools, coaches and students on the ground</w:t>
      </w:r>
      <w:r/>
    </w:p>
    <w:p>
      <w:r/>
      <w:r>
        <w:t>Schools should treat this as a cue to review their policies and communication plans. Coaches will want clear guidance on eligibility, privacy and safety so teams can focus on training rather than controversy. Practical steps include confirming district policy aligns with state law, updating consent and privacy notices, and offering staff training on inclusivity. For students, the ruling offers reassurance in California, but athletes in other states may face different rules, so families who move or travel for competitions should check eligibility well in advance.</w:t>
      </w:r>
      <w:r/>
    </w:p>
    <w:p>
      <w:pPr>
        <w:pStyle w:val="Heading2"/>
      </w:pPr>
      <w:r>
        <w:t>Where the legal fight might head next</w:t>
      </w:r>
      <w:r/>
    </w:p>
    <w:p>
      <w:r/>
      <w:r>
        <w:t>The decision keeps open future challenges and legislative efforts. Because the court allowed states to enact bans, lawmakers in other places will likely press their cases, while civil-rights groups have signalled they’ll continue to litigate and advocate for protections. Observers expect incremental legal skirmishes rather than a sudden nationwide shift. For anyone tracking this issue, the key is to watch state legislatures, school policy updates and new court filings , these are where practical change will be decided.</w:t>
      </w:r>
      <w:r/>
    </w:p>
    <w:p>
      <w:r/>
      <w:r>
        <w:t>It's a small change in the law that still has big ripple effects for teams, families and communities.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3">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https://www.paloaltoonline.com/calmatters/2026/06/30/transgender-athletes-still-protected-in-california-supreme-court-rules/</w:t>
        </w:r>
      </w:hyperlink>
      <w:r>
        <w:t xml:space="preserve"> - Please view link - unable to able to access data</w:t>
      </w:r>
      <w:r/>
    </w:p>
    <w:p>
      <w:pPr>
        <w:pStyle w:val="ListNumber"/>
        <w:spacing w:line="240" w:lineRule="auto"/>
        <w:ind w:left="720"/>
      </w:pPr>
      <w:r/>
      <w:hyperlink r:id="rId10">
        <w:r>
          <w:rPr>
            <w:color w:val="0000EE"/>
            <w:u w:val="single"/>
          </w:rPr>
          <w:t>https://www.kpbs.org/news/racial-justice-social-equity/2026/07/01/transgender-athletes-still-protected-in-california-supreme-court-rules</w:t>
        </w:r>
      </w:hyperlink>
      <w:r>
        <w:t xml:space="preserve"> - The U.S. Supreme Court's recent ruling allows California to maintain its inclusive policy, permitting transgender student athletes to participate in girls' and women's sports teams. Tony Hoang, executive director of Equality California, emphasized that such policies ensure every student is treated with dignity and respect. The decision aligns with California's longstanding commitment to protecting transgender students in K-12 schools. (</w:t>
      </w:r>
      <w:hyperlink r:id="rId15">
        <w:r>
          <w:rPr>
            <w:color w:val="0000EE"/>
            <w:u w:val="single"/>
          </w:rPr>
          <w:t>kpbs.org</w:t>
        </w:r>
      </w:hyperlink>
      <w:r>
        <w:t>)</w:t>
      </w:r>
      <w:r/>
    </w:p>
    <w:p>
      <w:pPr>
        <w:pStyle w:val="ListNumber"/>
        <w:spacing w:line="240" w:lineRule="auto"/>
        <w:ind w:left="720"/>
      </w:pPr>
      <w:r/>
      <w:hyperlink r:id="rId12">
        <w:r>
          <w:rPr>
            <w:color w:val="0000EE"/>
            <w:u w:val="single"/>
          </w:rPr>
          <w:t>https://www.kpbs.org/news/national/2026/06/30/supreme-court-upholds-bans-on-transgender-athletes-participating-in-women-and-girls-sports</w:t>
        </w:r>
      </w:hyperlink>
      <w:r>
        <w:t xml:space="preserve"> - The Supreme Court's 6-3 decision upholds state laws in Idaho and West Virginia that ban transgender girls and women from participating in school athletic teams designated for females. Justice Brett Kavanaugh stated that the laws are intended to preserve fairness and safety in women’s sports. Justice Sonia Sotomayor dissented, arguing that scientific uncertainty should prevent the exclusion of transgender students. (</w:t>
      </w:r>
      <w:hyperlink r:id="rId16">
        <w:r>
          <w:rPr>
            <w:color w:val="0000EE"/>
            <w:u w:val="single"/>
          </w:rPr>
          <w:t>kpbs.org</w:t>
        </w:r>
      </w:hyperlink>
      <w:r>
        <w:t>)</w:t>
      </w:r>
      <w:r/>
    </w:p>
    <w:p>
      <w:pPr>
        <w:pStyle w:val="ListNumber"/>
        <w:spacing w:line="240" w:lineRule="auto"/>
        <w:ind w:left="720"/>
      </w:pPr>
      <w:r/>
      <w:hyperlink r:id="rId11">
        <w:r>
          <w:rPr>
            <w:color w:val="0000EE"/>
            <w:u w:val="single"/>
          </w:rPr>
          <w:t>https://www.capradio.org/articles/2026/06/30/transgender-athletes-still-protected-in-california-supreme-court-rules/</w:t>
        </w:r>
      </w:hyperlink>
      <w:r>
        <w:t xml:space="preserve"> - The Supreme Court's ruling allows California to continue its policy of allowing transgender student athletes to play on girls’ and women’s sports teams. Tony Hoang, executive director of Equality California, stated that inclusive policies are working across the country, including in California, where transgender young people have participated in school sports for years without incident. (</w:t>
      </w:r>
      <w:hyperlink r:id="rId17">
        <w:r>
          <w:rPr>
            <w:color w:val="0000EE"/>
            <w:u w:val="single"/>
          </w:rPr>
          <w:t>capradio.org</w:t>
        </w:r>
      </w:hyperlink>
      <w:r>
        <w:t>)</w:t>
      </w:r>
      <w:r/>
    </w:p>
    <w:p>
      <w:pPr>
        <w:pStyle w:val="ListNumber"/>
        <w:spacing w:line="240" w:lineRule="auto"/>
        <w:ind w:left="720"/>
      </w:pPr>
      <w:r/>
      <w:hyperlink r:id="rId13">
        <w:r>
          <w:rPr>
            <w:color w:val="0000EE"/>
            <w:u w:val="single"/>
          </w:rPr>
          <w:t>https://www.insidehighered.com/news/diversity/sex-gender/2026/06/30/supreme-court-upholds-state-laws-banning-trans-athletes</w:t>
        </w:r>
      </w:hyperlink>
      <w:r>
        <w:t xml:space="preserve"> - The Supreme Court upheld state laws banning transgender girls and women from playing on sports teams matching their gender identity, endorsing prohibitions in more than half the states against transgender inclusion. Justice Brett Kavanaugh wrote that Title IX allows schools to provide separate women’s and men’s sports teams defined by biological sex. (</w:t>
      </w:r>
      <w:hyperlink r:id="rId18">
        <w:r>
          <w:rPr>
            <w:color w:val="0000EE"/>
            <w:u w:val="single"/>
          </w:rPr>
          <w:t>insidehighered.com</w:t>
        </w:r>
      </w:hyperlink>
      <w:r>
        <w:t>)</w:t>
      </w:r>
      <w:r/>
    </w:p>
    <w:p>
      <w:pPr>
        <w:pStyle w:val="ListNumber"/>
        <w:spacing w:line="240" w:lineRule="auto"/>
        <w:ind w:left="720"/>
      </w:pPr>
      <w:r/>
      <w:hyperlink r:id="rId14">
        <w:r>
          <w:rPr>
            <w:color w:val="0000EE"/>
            <w:u w:val="single"/>
          </w:rPr>
          <w:t>https://www.capradio.org/articles/2026/06/30/supreme-court-upholds-bans-on-transgender-athletes-participating-in-women-and-girls-sports</w:t>
        </w:r>
      </w:hyperlink>
      <w:r>
        <w:t xml:space="preserve"> - The Supreme Court's 6-3 decision upholds state laws in Idaho and West Virginia that ban transgender girls and women from participating in school athletic teams designated for females. Justice Brett Kavanaugh stated that the laws are intended to preserve fairness and safety in women’s sports. Justice Sonia Sotomayor dissented, arguing that scientific uncertainty should prevent the exclusion of transgender students. (</w:t>
      </w:r>
      <w:hyperlink r:id="rId16">
        <w:r>
          <w:rPr>
            <w:color w:val="0000EE"/>
            <w:u w:val="single"/>
          </w:rPr>
          <w:t>kpbs.org</w:t>
        </w:r>
      </w:hyperlink>
      <w:r>
        <w:t>)</w:t>
      </w:r>
      <w:r/>
    </w:p>
    <w:p>
      <w:pPr>
        <w:pStyle w:val="ListNumber"/>
        <w:spacing w:line="240" w:lineRule="auto"/>
        <w:ind w:left="720"/>
      </w:pPr>
      <w:r/>
      <w:hyperlink r:id="rId14">
        <w:r>
          <w:rPr>
            <w:color w:val="0000EE"/>
            <w:u w:val="single"/>
          </w:rPr>
          <w:t>https://www.capradio.org/articles/2026/06/30/supreme-court-upholds-bans-on-transgender-athletes-participating-in-women-and-girls-sports</w:t>
        </w:r>
      </w:hyperlink>
      <w:r>
        <w:t xml:space="preserve"> - The Supreme Court's 6-3 decision upholds state laws in Idaho and West Virginia that ban transgender girls and women from participating in school athletic teams designated for females. Justice Brett Kavanaugh stated that the laws are intended to preserve fairness and safety in women’s sports. Justice Sonia Sotomayor dissented, arguing that scientific uncertainty should prevent the exclusion of transgender students. (</w:t>
      </w:r>
      <w:hyperlink r:id="rId16">
        <w:r>
          <w:rPr>
            <w:color w:val="0000EE"/>
            <w:u w:val="single"/>
          </w:rPr>
          <w:t>kpbs.org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loaltoonline.com/calmatters/2026/06/30/transgender-athletes-still-protected-in-california-supreme-court-rules/" TargetMode="External"/><Relationship Id="rId10" Type="http://schemas.openxmlformats.org/officeDocument/2006/relationships/hyperlink" Target="https://www.kpbs.org/news/racial-justice-social-equity/2026/07/01/transgender-athletes-still-protected-in-california-supreme-court-rules" TargetMode="External"/><Relationship Id="rId11" Type="http://schemas.openxmlformats.org/officeDocument/2006/relationships/hyperlink" Target="https://www.capradio.org/articles/2026/06/30/transgender-athletes-still-protected-in-california-supreme-court-rules/" TargetMode="External"/><Relationship Id="rId12" Type="http://schemas.openxmlformats.org/officeDocument/2006/relationships/hyperlink" Target="https://www.kpbs.org/news/national/2026/06/30/supreme-court-upholds-bans-on-transgender-athletes-participating-in-women-and-girls-sports" TargetMode="External"/><Relationship Id="rId13" Type="http://schemas.openxmlformats.org/officeDocument/2006/relationships/hyperlink" Target="https://www.insidehighered.com/news/diversity/sex-gender/2026/06/30/supreme-court-upholds-state-laws-banning-trans-athletes" TargetMode="External"/><Relationship Id="rId14" Type="http://schemas.openxmlformats.org/officeDocument/2006/relationships/hyperlink" Target="https://www.capradio.org/articles/2026/06/30/supreme-court-upholds-bans-on-transgender-athletes-participating-in-women-and-girls-sports" TargetMode="External"/><Relationship Id="rId15" Type="http://schemas.openxmlformats.org/officeDocument/2006/relationships/hyperlink" Target="https://www.kpbs.org/news/racial-justice-social-equity/2026/07/01/transgender-athletes-still-protected-in-california-supreme-court-rules?utm_source=openai" TargetMode="External"/><Relationship Id="rId16" Type="http://schemas.openxmlformats.org/officeDocument/2006/relationships/hyperlink" Target="https://www.kpbs.org/news/national/2026/06/30/supreme-court-upholds-bans-on-transgender-athletes-participating-in-women-and-girls-sports?utm_source=openai" TargetMode="External"/><Relationship Id="rId17" Type="http://schemas.openxmlformats.org/officeDocument/2006/relationships/hyperlink" Target="https://www.capradio.org/articles/2026/06/30/transgender-athletes-still-protected-in-california-supreme-court-rules/?utm_source=openai" TargetMode="External"/><Relationship Id="rId18" Type="http://schemas.openxmlformats.org/officeDocument/2006/relationships/hyperlink" Target="https://www.insidehighered.com/news/diversity/sex-gender/2026/06/30/supreme-court-upholds-state-laws-banning-trans-athlet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