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Why Scott Wiener’s Ejection from San Francisco’s Trans March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Shocked onlookers are replaying a viral moment in Dolores Park: California Sen. Scott Wiener, long a visible champion of LGBT rights, was driven from a trans-led march after protesters confronted him about Gaza , a flashpoint that shows how identity politics, foreign policy and intra-community rage are colliding.</w:t>
      </w:r>
      <w:r/>
    </w:p>
    <w:p>
      <w:r/>
      <w:r>
        <w:t>Essential takeaways</w:t>
      </w:r>
      <w:r/>
      <w:r/>
    </w:p>
    <w:p>
      <w:pPr>
        <w:pStyle w:val="ListBullet"/>
        <w:spacing w:line="240" w:lineRule="auto"/>
        <w:ind w:left="720"/>
      </w:pPr>
      <w:r/>
      <w:r>
        <w:rPr>
          <w:b/>
        </w:rPr>
        <w:t>Viral confrontation:</w:t>
      </w:r>
      <w:r>
        <w:t xml:space="preserve"> A widely shared video shows Senator Scott Wiener being heckled and leaving a Trans March event in San Francisco after attendees challenged his Gaza comments, creating national attention and hurt feelings.</w:t>
      </w:r>
      <w:r/>
    </w:p>
    <w:p>
      <w:pPr>
        <w:pStyle w:val="ListBullet"/>
        <w:spacing w:line="240" w:lineRule="auto"/>
        <w:ind w:left="720"/>
      </w:pPr>
      <w:r/>
      <w:r>
        <w:rPr>
          <w:b/>
        </w:rPr>
        <w:t>Long civil-rights record:</w:t>
      </w:r>
      <w:r>
        <w:t xml:space="preserve"> Wiener has a long legislative history on LGBT issues in California, from youth and privacy protections to elder care measures, giving him a reputation as a longtime ally.</w:t>
      </w:r>
      <w:r/>
    </w:p>
    <w:p>
      <w:pPr>
        <w:pStyle w:val="ListBullet"/>
        <w:spacing w:line="240" w:lineRule="auto"/>
        <w:ind w:left="720"/>
      </w:pPr>
      <w:r/>
      <w:r>
        <w:rPr>
          <w:b/>
        </w:rPr>
        <w:t>Politics meets identity:</w:t>
      </w:r>
      <w:r>
        <w:t xml:space="preserve"> The incident underlines how disagreements over unrelated policy areas , in this case, Israel and Gaza , can fracture coalitions and test loyalty within activist circles.</w:t>
      </w:r>
      <w:r/>
    </w:p>
    <w:p>
      <w:pPr>
        <w:pStyle w:val="ListBullet"/>
        <w:spacing w:line="240" w:lineRule="auto"/>
        <w:ind w:left="720"/>
      </w:pPr>
      <w:r/>
      <w:r>
        <w:rPr>
          <w:b/>
        </w:rPr>
        <w:t>Rising antisemitism concerns:</w:t>
      </w:r>
      <w:r>
        <w:t xml:space="preserve"> Jewish leaders and observers have pointed to the episode as an example of how debates over the war have sometimes spilled into antisemitic rhetoric and safety worries.</w:t>
      </w:r>
      <w:r/>
    </w:p>
    <w:p>
      <w:pPr>
        <w:pStyle w:val="ListBullet"/>
        <w:spacing w:line="240" w:lineRule="auto"/>
        <w:ind w:left="720"/>
      </w:pPr>
      <w:r/>
      <w:r>
        <w:rPr>
          <w:b/>
        </w:rPr>
        <w:t>Practical fallout:</w:t>
      </w:r>
      <w:r>
        <w:t xml:space="preserve"> Organisers, lawmakers and voters are now asking how movements balance internal dissent, safety at events, and the right to hold differing views on international issues.</w:t>
      </w:r>
      <w:r/>
      <w:r/>
    </w:p>
    <w:p>
      <w:pPr>
        <w:pStyle w:val="Heading2"/>
      </w:pPr>
      <w:r>
        <w:t>A charged moment in a familiar park , what happened and why it feels raw</w:t>
      </w:r>
      <w:r/>
    </w:p>
    <w:p>
      <w:r/>
      <w:r>
        <w:t>The scene in Dolores Park was small but noisy: Senator Wiener, an openly gay Jewish lawmaker, tried to attend a trans-led Pride Shabbat service and was confronted by protesters about his past comments on the Israel-Gaza war. The footage, which ABC and other outlets ran, shows him leaving under jeers and chants, a moment that felt shockingly intimate , like seeing a beloved neighbour publicly shamed on their doorstep. People are reacting not just to the confrontation itself, but to what it says about limits to tolerance inside activist movements.</w:t>
      </w:r>
      <w:r/>
    </w:p>
    <w:p>
      <w:pPr>
        <w:pStyle w:val="Heading2"/>
      </w:pPr>
      <w:r>
        <w:t>Who Scott Wiener is , ally, legislator, controversial figure</w:t>
      </w:r>
      <w:r/>
    </w:p>
    <w:p>
      <w:r/>
      <w:r>
        <w:t>Wiener’s public record helps explain the dissonance. Elected first to San Francisco’s Board of Supervisors and then to the State Senate, he’s championed bills on transgender access, youth protections, and even rights for LGBT seniors, according to his official site and legislative records. That history made him a reliable figure in California politics; so the sight of him being ostracised over an unrelated foreign-policy stance has felt like a betrayal to many who expected solidarity to be mutual and durable.</w:t>
      </w:r>
      <w:r/>
    </w:p>
    <w:p>
      <w:pPr>
        <w:pStyle w:val="Heading2"/>
      </w:pPr>
      <w:r>
        <w:t>When foreign policy becomes a litmus test for local activists</w:t>
      </w:r>
      <w:r/>
    </w:p>
    <w:p>
      <w:r/>
      <w:r>
        <w:t>This episode is part of a broader pattern: disagreements about the Israel-Gaza conflict have bled into domestic activism. Protesters at the march told Wiener his position on Gaza was unacceptable, signalling that ideological purity now extends beyond civil-rights issues to international affairs. Organisers and some participants now have to wrestle with how to host inclusive events while also addressing sharply divergent views among attendees.</w:t>
      </w:r>
      <w:r/>
    </w:p>
    <w:p>
      <w:pPr>
        <w:pStyle w:val="Heading2"/>
      </w:pPr>
      <w:r>
        <w:t>Safety, antisemitism and the difficult line between protest and harassment</w:t>
      </w:r>
      <w:r/>
    </w:p>
    <w:p>
      <w:r/>
      <w:r>
        <w:t>Jewish organisations and commentators have raised alarms, pointing to a spate of incidents where Jewish people felt targeted amid demonstrations over the war. Reports in outlets like The Jerusalem Post and local news flagged concerns that what began as political debate can become hostile behaviour directed at identity. Event hosts and civic leaders will need clearer codes of conduct and stronger safety plans if marches are to remain spaces where everyone can attend without fear.</w:t>
      </w:r>
      <w:r/>
    </w:p>
    <w:p>
      <w:pPr>
        <w:pStyle w:val="Heading2"/>
      </w:pPr>
      <w:r>
        <w:t>What this means for movements, voters and organisers going forward</w:t>
      </w:r>
      <w:r/>
    </w:p>
    <w:p>
      <w:r/>
      <w:r>
        <w:t>Movements that once relied on broad coalitions now face a choice: tolerate dissent on unrelated issues, or demand ideological alignment. That decision has practical consequences , for turnout, fundraising and public sympathy. For voters and organisers, the takeaway is simple: set expectations publicly, train marshals to de-escalate, and separate invited guests from agitators when possible. Lawmakers, meanwhile, might find themselves judged not just on local policy but on every hot-button global issue.</w:t>
      </w:r>
      <w:r/>
    </w:p>
    <w:p>
      <w:r/>
      <w:r>
        <w:t>It's a small moment with big echoes , and one that forces activists, politicians and citizens to ask how much dissent a movement can live with.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[2]</w:t>
        </w:r>
      </w:hyperlink>
      <w:r>
        <w:t xml:space="preserve">- Paragraph 3: </w:t>
      </w:r>
      <w:hyperlink r:id="rId10">
        <w:r>
          <w:rPr>
            <w:color w:val="0000EE"/>
            <w:u w:val="single"/>
          </w:rPr>
          <w:t>[4]</w:t>
        </w:r>
      </w:hyperlink>
      <w:r>
        <w:t xml:space="preserve">, </w:t>
      </w:r>
      <w:hyperlink r:id="rId14">
        <w:r>
          <w:rPr>
            <w:color w:val="0000EE"/>
            <w:u w:val="single"/>
          </w:rPr>
          <w:t>[6]</w:t>
        </w:r>
      </w:hyperlink>
      <w:r>
        <w:t xml:space="preserve">- Paragraph 4: </w:t>
      </w:r>
      <w:hyperlink r:id="rId11">
        <w:r>
          <w:rPr>
            <w:color w:val="0000EE"/>
            <w:u w:val="single"/>
          </w:rPr>
          <w:t>[5]</w:t>
        </w:r>
      </w:hyperlink>
      <w:r>
        <w:t xml:space="preserve">, </w:t>
      </w:r>
      <w:hyperlink r:id="rId10">
        <w:r>
          <w:rPr>
            <w:color w:val="0000EE"/>
            <w:u w:val="single"/>
          </w:rPr>
          <w:t>[4]</w:t>
        </w:r>
      </w:hyperlink>
      <w:r>
        <w:t xml:space="preserve">- Paragraph 5: </w:t>
      </w:r>
      <w:hyperlink r:id="rId13">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https://www.christianpost.com/voices/scott-wiener-was-an-lgbt-icon-then-he-wasnt-enough.html</w:t>
        </w:r>
      </w:hyperlink>
      <w:r>
        <w:t xml:space="preserve"> - Please view link - unable to able to access data</w:t>
      </w:r>
      <w:r/>
    </w:p>
    <w:p>
      <w:pPr>
        <w:pStyle w:val="ListNumber"/>
        <w:spacing w:line="240" w:lineRule="auto"/>
        <w:ind w:left="720"/>
      </w:pPr>
      <w:r/>
      <w:hyperlink r:id="rId13">
        <w:r>
          <w:rPr>
            <w:color w:val="0000EE"/>
            <w:u w:val="single"/>
          </w:rPr>
          <w:t>https://www.scottwiener.com/foreign-policy</w:t>
        </w:r>
      </w:hyperlink>
      <w:r>
        <w:t xml:space="preserve"> - California State Senator Scott Wiener advocates for a peaceful two-state solution between Israel and Palestine, emphasizing the need to end violence and support both Jewish and Palestinian communities. He opposes actions by governments that commit massacres and calls for an end to the occupation of the West Bank. Wiener has been critical of Israeli policies, particularly those of Prime Minister Benjamin Netanyahu, and has supported ceasefires in Gaza. His stance reflects a commitment to promoting peace and combating antisemitism in the region.</w:t>
      </w:r>
      <w:r/>
    </w:p>
    <w:p>
      <w:pPr>
        <w:pStyle w:val="ListNumber"/>
        <w:spacing w:line="240" w:lineRule="auto"/>
        <w:ind w:left="720"/>
      </w:pPr>
      <w:r/>
      <w:hyperlink r:id="rId12">
        <w:r>
          <w:rPr>
            <w:color w:val="0000EE"/>
            <w:u w:val="single"/>
          </w:rPr>
          <w:t>https://sd11.senate.ca.gov/news/senator-wiener-introduces-lgbt-seniors-long-term-care-bill-rights</w:t>
        </w:r>
      </w:hyperlink>
      <w:r>
        <w:t xml:space="preserve"> - In February 2017, Senator Scott Wiener introduced Senate Bill 219, the California LGBT Seniors Long-Term Care Bill of Rights. This legislation aims to strengthen protections for LGBT seniors residing in long-term care facilities, safeguarding them against discrimination based on sexual orientation, gender identity, gender expression, or HIV status. The bill seeks to ensure that LGBT seniors receive respectful and equitable care, addressing issues such as the use of preferred names and pronouns, admission policies, and protection from eviction due to anti-LGBT attitudes.</w:t>
      </w:r>
      <w:r/>
    </w:p>
    <w:p>
      <w:pPr>
        <w:pStyle w:val="ListNumber"/>
        <w:spacing w:line="240" w:lineRule="auto"/>
        <w:ind w:left="720"/>
      </w:pPr>
      <w:r/>
      <w:hyperlink r:id="rId10">
        <w:r>
          <w:rPr>
            <w:color w:val="0000EE"/>
            <w:u w:val="single"/>
          </w:rPr>
          <w:t>https://abc17news.com/news/national-world/cnn-national/2026/06/29/jewish-lawmaker-who-champions-trans-rights-says-he-was-forced-to-leave-sf-trans-march-after-he-was-confronted-about-gaza/</w:t>
        </w:r>
      </w:hyperlink>
      <w:r>
        <w:t xml:space="preserve"> - In June 2026, California State Senator Scott Wiener, a prominent advocate for transgender rights, was confronted by protesters at San Francisco's Trans March. The protesters accused him of supporting genocide in Gaza, leading to his departure from the event. This incident highlights the tensions within the LGBTQ+ community regarding foreign policy stances, particularly concerning the Israel-Gaza conflict. Wiener, who is Jewish, faced criticism for his position on the conflict, despite his longstanding support for LGBTQ+ rights.</w:t>
      </w:r>
      <w:r/>
    </w:p>
    <w:p>
      <w:pPr>
        <w:pStyle w:val="ListNumber"/>
        <w:spacing w:line="240" w:lineRule="auto"/>
        <w:ind w:left="720"/>
      </w:pPr>
      <w:r/>
      <w:hyperlink r:id="rId11">
        <w:r>
          <w:rPr>
            <w:color w:val="0000EE"/>
            <w:u w:val="single"/>
          </w:rPr>
          <w:t>https://www.jpost.com/diaspora/antisemitism/article-883048</w:t>
        </w:r>
      </w:hyperlink>
      <w:r>
        <w:t xml:space="preserve"> - In January 2026, California State Senator Scott Wiener publicly accused Israel of committing genocide in Gaza. This statement followed a candidate debate where Wiener had previously declined to label the conflict as genocide, citing the term's historical significance. His subsequent declaration aligns with the positions of other Democratic candidates and reflects the complex discourse surrounding the Israel-Gaza conflict within U.S. politics.</w:t>
      </w:r>
      <w:r/>
    </w:p>
    <w:p>
      <w:pPr>
        <w:pStyle w:val="ListNumber"/>
        <w:spacing w:line="240" w:lineRule="auto"/>
        <w:ind w:left="720"/>
      </w:pPr>
      <w:r/>
      <w:hyperlink r:id="rId14">
        <w:r>
          <w:rPr>
            <w:color w:val="0000EE"/>
            <w:u w:val="single"/>
          </w:rPr>
          <w:t>https://www.eqca.org/release-sb145-introduction/</w:t>
        </w:r>
      </w:hyperlink>
      <w:r>
        <w:t xml:space="preserve"> - In January 2019, Senator Scott Wiener introduced Senate Bill 145, aiming to end discrimination against LGBTQ+ youth on California's sex offender registry. The bill seeks to ensure that LGBTQ+ young people are not disproportionately placed on the registry compared to their heterosexual peers for consensual sexual activities. Supported by Equality California and the Los Angeles County District Attorney, the legislation addresses concerns about the criminalization of LGBTQ+ youth and promotes equitable treatment under the law.</w:t>
      </w:r>
      <w:r/>
    </w:p>
    <w:p>
      <w:pPr>
        <w:pStyle w:val="ListNumber"/>
        <w:spacing w:line="240" w:lineRule="auto"/>
        <w:ind w:left="720"/>
      </w:pPr>
      <w:r/>
      <w:hyperlink r:id="rId15">
        <w:r>
          <w:rPr>
            <w:color w:val="0000EE"/>
            <w:u w:val="single"/>
          </w:rPr>
          <w:t>https://lgbtqcaucus.legislature.ca.gov/node/34</w:t>
        </w:r>
      </w:hyperlink>
      <w:r>
        <w:t xml:space="preserve"> - Senator Scott Wiener represents District 11 in the California State Senate, encompassing San Francisco and surrounding areas. Elected in November 2016, he serves on several committees, including Human Services (Chair), Transportation and Housing, Energy, Utilities and Communications, Appropriations, and Public Safety. Prior to his tenure in the State Senate, Wiener was a member of the San Francisco Board of Supervisors, where he championed policies on affordable housing, public transportation, and LGBTQ+ rights.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istianpost.com/voices/scott-wiener-was-an-lgbt-icon-then-he-wasnt-enough.html" TargetMode="External"/><Relationship Id="rId10" Type="http://schemas.openxmlformats.org/officeDocument/2006/relationships/hyperlink" Target="https://abc17news.com/news/national-world/cnn-national/2026/06/29/jewish-lawmaker-who-champions-trans-rights-says-he-was-forced-to-leave-sf-trans-march-after-he-was-confronted-about-gaza/" TargetMode="External"/><Relationship Id="rId11" Type="http://schemas.openxmlformats.org/officeDocument/2006/relationships/hyperlink" Target="https://www.jpost.com/diaspora/antisemitism/article-883048" TargetMode="External"/><Relationship Id="rId12" Type="http://schemas.openxmlformats.org/officeDocument/2006/relationships/hyperlink" Target="https://sd11.senate.ca.gov/news/senator-wiener-introduces-lgbt-seniors-long-term-care-bill-rights" TargetMode="External"/><Relationship Id="rId13" Type="http://schemas.openxmlformats.org/officeDocument/2006/relationships/hyperlink" Target="https://www.scottwiener.com/foreign-policy" TargetMode="External"/><Relationship Id="rId14" Type="http://schemas.openxmlformats.org/officeDocument/2006/relationships/hyperlink" Target="https://www.eqca.org/release-sb145-introduction/" TargetMode="External"/><Relationship Id="rId15" Type="http://schemas.openxmlformats.org/officeDocument/2006/relationships/hyperlink" Target="https://lgbtqcaucus.legislature.ca.gov/node/3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