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Russia Sentences Signal Sharper Crackdown on LGBT Events and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alarmed as Russian courts hand prison terms to nightclub staff after the state branded the “international LGBT movement” extremist; the move tightens restrictions on venues, publishers and organisers and matters for anyone tracking rights and free expression in and beyond Russia.</w:t>
      </w:r>
      <w:r/>
    </w:p>
    <w:p>
      <w:r/>
      <w:r>
        <w:t>Essential Takeaways</w:t>
      </w:r>
      <w:r/>
      <w:r/>
    </w:p>
    <w:p>
      <w:pPr>
        <w:pStyle w:val="ListBullet"/>
        <w:spacing w:line="240" w:lineRule="auto"/>
        <w:ind w:left="720"/>
      </w:pPr>
      <w:r/>
      <w:r>
        <w:rPr>
          <w:b/>
        </w:rPr>
        <w:t>First major convictions:</w:t>
      </w:r>
      <w:r>
        <w:t xml:space="preserve"> A Russian court in Orenburg sentenced three nightclub figures to prison, with terms up to seven years, for promoting non-traditional sexual orientation.</w:t>
      </w:r>
      <w:r/>
    </w:p>
    <w:p>
      <w:pPr>
        <w:pStyle w:val="ListBullet"/>
        <w:spacing w:line="240" w:lineRule="auto"/>
        <w:ind w:left="720"/>
      </w:pPr>
      <w:r/>
      <w:r>
        <w:rPr>
          <w:b/>
        </w:rPr>
        <w:t>Broad enforcement:</w:t>
      </w:r>
      <w:r>
        <w:t xml:space="preserve"> Authorities are now targeting businesses and cultural events after the 2023 designation of the international LGBT movement as extremist.</w:t>
      </w:r>
      <w:r/>
    </w:p>
    <w:p>
      <w:pPr>
        <w:pStyle w:val="ListBullet"/>
        <w:spacing w:line="240" w:lineRule="auto"/>
        <w:ind w:left="720"/>
      </w:pPr>
      <w:r/>
      <w:r>
        <w:rPr>
          <w:b/>
        </w:rPr>
        <w:t>Wider censorship:</w:t>
      </w:r>
      <w:r>
        <w:t xml:space="preserve"> Retailers and libraries have pulled LGBT-themed books and Russian authors have faced accusations of “propaganda” under the new measures.</w:t>
      </w:r>
      <w:r/>
    </w:p>
    <w:p>
      <w:pPr>
        <w:pStyle w:val="ListBullet"/>
        <w:spacing w:line="240" w:lineRule="auto"/>
        <w:ind w:left="720"/>
      </w:pPr>
      <w:r/>
      <w:r>
        <w:rPr>
          <w:b/>
        </w:rPr>
        <w:t>Regional ripple effects:</w:t>
      </w:r>
      <w:r>
        <w:t xml:space="preserve"> Observers warn the campaign chills artistic programming, event hosting and charity work tied to LGBT communities.</w:t>
      </w:r>
      <w:r/>
    </w:p>
    <w:p>
      <w:pPr>
        <w:pStyle w:val="ListBullet"/>
        <w:spacing w:line="240" w:lineRule="auto"/>
        <w:ind w:left="720"/>
      </w:pPr>
      <w:r/>
      <w:r>
        <w:rPr>
          <w:b/>
        </w:rPr>
        <w:t>Practical consequence:</w:t>
      </w:r>
      <w:r>
        <w:t xml:space="preserve"> International NGOs, tour operators and cultural organisers should reassess risk and compliance if working in or with Russia.</w:t>
      </w:r>
      <w:r/>
      <w:r/>
    </w:p>
    <w:p>
      <w:pPr>
        <w:pStyle w:val="Heading2"/>
      </w:pPr>
      <w:r>
        <w:t>What happened in Orenburg , a stark new precedent</w:t>
      </w:r>
      <w:r/>
    </w:p>
    <w:p>
      <w:r/>
      <w:r>
        <w:t>A court in Orenburg this week handed custodial sentences to three people connected with a nightclub after state media cited the tribunal’s ruling. The defendants included the owner, an administrator and the artistic director; sentences stretched to seven years, according to reports. The scene feels heavy and final , venues that once hosted drag nights and community events are now potential criminal liabilities.</w:t>
      </w:r>
      <w:r/>
    </w:p>
    <w:p>
      <w:r/>
      <w:r>
        <w:t>Russian media framed the case under the 2023 decision to label the “international LGBT movement” as extremist, and authorities appear to be applying that tag to both individual organisers and commercial premises. Reuters and local outlets have detailed similar prosecutions, underlining that this isn’t an isolated spike but a direction of travel.</w:t>
      </w:r>
      <w:r/>
    </w:p>
    <w:p>
      <w:pPr>
        <w:pStyle w:val="Heading2"/>
      </w:pPr>
      <w:r>
        <w:t>From fines to prison , how enforcement escalated</w:t>
      </w:r>
      <w:r/>
    </w:p>
    <w:p>
      <w:r/>
      <w:r>
        <w:t>Until recently, courts handed fines or suspended sentences for infractions tied to gay themes. Since the Kremlin intensified its messaging about “traditional values” after 2022, penalties have hardened. In this latest phase, charges of extremism are being used to convert cultural and commercial activity into criminal acts.</w:t>
      </w:r>
      <w:r/>
    </w:p>
    <w:p>
      <w:r/>
      <w:r>
        <w:t>That escalation matters because it changes behaviour fast: promoters cancel shows, venues avoid LGBT programming, and artists self-censor. For anyone running events in or linked to Russia, the practical rule now is caution , legal exposure can be severe and long-lasting.</w:t>
      </w:r>
      <w:r/>
    </w:p>
    <w:p>
      <w:pPr>
        <w:pStyle w:val="Heading2"/>
      </w:pPr>
      <w:r>
        <w:t>Censorship reaches shelves and stages</w:t>
      </w:r>
      <w:r/>
    </w:p>
    <w:p>
      <w:r/>
      <w:r>
        <w:t>The crackdown isn’t limited to nightlife. Retailers have reportedly pulled LGBT-themed books from shelves, and publishers and writers , including Russian authors , have found their work labelled as propaganda. This wider cultural purge affects readers, educators and anyone seeking inclusive content.</w:t>
      </w:r>
      <w:r/>
    </w:p>
    <w:p>
      <w:r/>
      <w:r>
        <w:t>If you’re a bookseller, a festival organiser or a librarian, the lesson is clear: what was once a matter of taste is now a legal flashpoint. International cultural institutions are reassessing collaborations and shipping plans to avoid inadvertently breaking Russian law.</w:t>
      </w:r>
      <w:r/>
    </w:p>
    <w:p>
      <w:pPr>
        <w:pStyle w:val="Heading2"/>
      </w:pPr>
      <w:r>
        <w:t>What this means for people and organisations outside Russia</w:t>
      </w:r>
      <w:r/>
    </w:p>
    <w:p>
      <w:r/>
      <w:r>
        <w:t>The implications extend beyond its borders. Human rights groups say the rulings send a chilling signal to neighboring states and embolden similar policies elsewhere. NGOs working in Russia face practical dilemmas: continue programming and risk prosecution, or scale back and leave communities isolated.</w:t>
      </w:r>
      <w:r/>
    </w:p>
    <w:p>
      <w:r/>
      <w:r>
        <w:t>Tour operators and international businesses should take note too. Public-facing events or sponsorships that touch on LGBT themes may expose local partners to legal jeopardy. Simple due diligence , updated country risk assessments and legal checks , is sensible now.</w:t>
      </w:r>
      <w:r/>
    </w:p>
    <w:p>
      <w:pPr>
        <w:pStyle w:val="Heading2"/>
      </w:pPr>
      <w:r>
        <w:t>How people in Russia cope and what allies can do</w:t>
      </w:r>
      <w:r/>
    </w:p>
    <w:p>
      <w:r/>
      <w:r>
        <w:t>Inside Russia, communities are adapting quietly: meetings shift online, venues rebrand, and support moves to low-profile channels. Outside, solidarity remains important but must be mindful. Legal support, digital security training and remote cultural exchange can still help without escalating local risk.</w:t>
      </w:r>
      <w:r/>
    </w:p>
    <w:p>
      <w:r/>
      <w:r>
        <w:t>Humanitarian aid and advocacy groups can bolster defenders of rights by documenting cases, supporting legal defence funds and keeping international attention on these prosecutions.</w:t>
      </w:r>
      <w:r/>
    </w:p>
    <w:p>
      <w:r/>
      <w:r>
        <w:t>It's a small change with a big human cost , and it’s one to watch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[3]</w:t>
        </w:r>
      </w:hyperlink>
      <w:r>
        <w:t xml:space="preserve">, </w:t>
      </w:r>
      <w:hyperlink r:id="rId12">
        <w:r>
          <w:rPr>
            <w:color w:val="0000EE"/>
            <w:u w:val="single"/>
          </w:rPr>
          <w:t>[4]</w:t>
        </w:r>
      </w:hyperlink>
      <w:r>
        <w:t xml:space="preserve">- Paragraph 6: </w:t>
      </w:r>
      <w:hyperlink r:id="rId13">
        <w:r>
          <w:rPr>
            <w:color w:val="0000EE"/>
            <w:u w:val="single"/>
          </w:rPr>
          <w:t>[6]</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https://www.elfinanciero.com.mx/mundo/2026/06/29/rusia-detiene-a-3-personas-de-la-comunidad-lgbt-por-promover-la-orientacion-sexual-no-tradicional/</w:t>
        </w:r>
      </w:hyperlink>
      <w:r>
        <w:t xml:space="preserve"> - Please view link - unable to able to access data</w:t>
      </w:r>
      <w:r/>
    </w:p>
    <w:p>
      <w:pPr>
        <w:pStyle w:val="ListNumber"/>
        <w:spacing w:line="240" w:lineRule="auto"/>
        <w:ind w:left="720"/>
      </w:pPr>
      <w:r/>
      <w:hyperlink r:id="rId9">
        <w:r>
          <w:rPr>
            <w:color w:val="0000EE"/>
            <w:u w:val="single"/>
          </w:rPr>
          <w:t>https://www.elfinanciero.com.mx/mundo/2026/06/29/rusia-detiene-a-3-personas-de-la-comunidad-lgbt-por-promover-la-orientacion-sexual-no-tradicional/</w:t>
        </w:r>
      </w:hyperlink>
      <w:r>
        <w:t xml:space="preserve"> - A Russian court sentenced three individuals to prison for promoting 'non-traditional' sexual orientation, marking the first such convictions since the 'international LGBT movement' was declared an extremist organisation in 2023. The court in Orenburg imposed sentences of up to seven years for the owner, manager, and artistic director of a nightclub accused of promoting non-traditional sexual orientation in their activities. Following the 2022 invasion of Ukraine, Russia intensified efforts to defend what it terms 'traditional values', including banning LGBT content. Retailers have removed LGBT-themed books from shelves, and censorship has extended to works by Russian authors labelled as 'LGBT propaganda'. (</w:t>
      </w:r>
      <w:hyperlink r:id="rId14">
        <w:r>
          <w:rPr>
            <w:color w:val="0000EE"/>
            <w:u w:val="single"/>
          </w:rPr>
          <w:t>elfinanciero.com.mx</w:t>
        </w:r>
      </w:hyperlink>
      <w:r>
        <w:t>)</w:t>
      </w:r>
      <w:r/>
    </w:p>
    <w:p>
      <w:pPr>
        <w:pStyle w:val="ListNumber"/>
        <w:spacing w:line="240" w:lineRule="auto"/>
        <w:ind w:left="720"/>
      </w:pPr>
      <w:r/>
      <w:hyperlink r:id="rId10">
        <w:r>
          <w:rPr>
            <w:color w:val="0000EE"/>
            <w:u w:val="single"/>
          </w:rPr>
          <w:t>https://www.swissinfo.ch/spa/rusia-condena-a-siete-a%C3%B1os-de-prisi%C3%B3n-a-due%C3%B1os-de-un-bar-por-organizar-eventos-lgtbi/91667641</w:t>
        </w:r>
      </w:hyperlink>
      <w:r>
        <w:t xml:space="preserve"> - A Russian court sentenced the owner and two workers of a bar to up to seven years in prison for organising events for homosexuals, marking the first criminal case initiated after declaring the LGBT movement an extremist organisation. The court declared all accused guilty and sentenced them to primary prison terms ranging from 2 years and 3 months to 7 years. The owner, manager, and artistic director of the establishment organised events 'united by the common idea of demonstrating their affiliation towards people of non-traditional sexual orientation', leading to charges of 'organising and participating in the activities of an extremist organisation'. (</w:t>
      </w:r>
      <w:hyperlink r:id="rId15">
        <w:r>
          <w:rPr>
            <w:color w:val="0000EE"/>
            <w:u w:val="single"/>
          </w:rPr>
          <w:t>swissinfo.ch</w:t>
        </w:r>
      </w:hyperlink>
      <w:r>
        <w:t>)</w:t>
      </w:r>
      <w:r/>
    </w:p>
    <w:p>
      <w:pPr>
        <w:pStyle w:val="ListNumber"/>
        <w:spacing w:line="240" w:lineRule="auto"/>
        <w:ind w:left="720"/>
      </w:pPr>
      <w:r/>
      <w:hyperlink r:id="rId12">
        <w:r>
          <w:rPr>
            <w:color w:val="0000EE"/>
            <w:u w:val="single"/>
          </w:rPr>
          <w:t>https://www.infobae.com/america/mundo/2026/03/26/rusia-condeno-a-cuatro-anos-de-prision-a-la-duena-de-una-discoteca-lgbtq-bajo-cargos-de-extremismo/</w:t>
        </w:r>
      </w:hyperlink>
      <w:r>
        <w:t xml:space="preserve"> - A Russian court sentenced the owner of an LGBTQ+ nightclub to four years in a penal colony for allegedly organising the activity of a non-existent 'international LGBT movement', in what Amnesty International described as an 'increasingly deep' repression against the rights of LGBTQ+ individuals in the country. The investigation claimed that the venue was used to 'promote the ideology' of the so-called 'international LGBT movement' and to recruit new members. The Ministry of Internal Affairs of the Transbaikal Territory reported that they had 'ceased the activities of a club promoting an ideology prohibited in the country'. The case is linked to a November 2023 decision by the Russian Supreme Court to designate the alleged 'international LGBT movement' as an extremist organisation and prohibit its activities in Russian territory. (</w:t>
      </w:r>
      <w:hyperlink r:id="rId16">
        <w:r>
          <w:rPr>
            <w:color w:val="0000EE"/>
            <w:u w:val="single"/>
          </w:rPr>
          <w:t>infobae.com</w:t>
        </w:r>
      </w:hyperlink>
      <w:r>
        <w:t>)</w:t>
      </w:r>
      <w:r/>
    </w:p>
    <w:p>
      <w:pPr>
        <w:pStyle w:val="ListNumber"/>
        <w:spacing w:line="240" w:lineRule="auto"/>
        <w:ind w:left="720"/>
      </w:pPr>
      <w:r/>
      <w:hyperlink r:id="rId11">
        <w:r>
          <w:rPr>
            <w:color w:val="0000EE"/>
            <w:u w:val="single"/>
          </w:rPr>
          <w:t>https://www.notimerica.com/politica/noticia-rusia-tribunal-rusia-condena-propietario-bar-organizar-eventos-movimiento-lgbti-20260629110558.html</w:t>
        </w:r>
      </w:hyperlink>
      <w:r>
        <w:t xml:space="preserve"> - A court in Orenburg, a city in southern Russia, sentenced several years in prison to three people, including the owner of a bar, for participating and organising events related to the LGBTI community, considered an extremist organisation and therefore prohibited since November 2023. The case dates back to March 2024, after the raid of the 'Pose' bar located in Orenburg. The detainees were accused of organising events aimed at promoting non-conventional relationships among the club's clients. The court stated that the accused, aware that the LGBTI movement had been recognised as an extremist organisation in Russia, 'organised events whose common link was to demonstrate their affiliation with people of non-traditional sexual orientation', under the pretext of running a nightclub. These three individuals, none of whom pleaded guilty during the trial, received sentences ranging from two to seven years in prison, as well as eight months and one and a half years of probation. Additionally, the owner of the venue was fined one million roubles (about 11,300 euros) for the alleged illicit earnings linked to these activities. (</w:t>
      </w:r>
      <w:hyperlink r:id="rId17">
        <w:r>
          <w:rPr>
            <w:color w:val="0000EE"/>
            <w:u w:val="single"/>
          </w:rPr>
          <w:t>notimerica.com</w:t>
        </w:r>
      </w:hyperlink>
      <w:r>
        <w:t>)</w:t>
      </w:r>
      <w:r/>
    </w:p>
    <w:p>
      <w:pPr>
        <w:pStyle w:val="ListNumber"/>
        <w:spacing w:line="240" w:lineRule="auto"/>
        <w:ind w:left="720"/>
      </w:pPr>
      <w:r/>
      <w:hyperlink r:id="rId13">
        <w:r>
          <w:rPr>
            <w:color w:val="0000EE"/>
            <w:u w:val="single"/>
          </w:rPr>
          <w:t>https://www.excelsior.com.mx/global/gerentes-de-un-bar-en-rusia-son-detenidos-por-extremismo-lgbt/1642085</w:t>
        </w:r>
      </w:hyperlink>
      <w:r>
        <w:t xml:space="preserve"> - A court in Orenburg decided to 'imprison two accused persons' who support the opinions and activities of the LGBT community, prohibited in Russia. Following a closed-door hearing, the Orenburg court decided to 'imprison two accused persons', according to the Orenburg court that was judging the case. The artistic director and the administrator of the 'Pose' bar will remain detained at least 'until May 18'. The provisional detention is usually prolonged in Russia until the verdict of the process. According to the accusation, 'during the investigation, it was established that the accused, people with non-traditional sexual orientation, (...) also support the opinions and activities of the international LGBT public association prohibited in our country'. Both accused can be sentenced to up to ten years in prison, according to the authorities. Since 2013, a law in Russia prohibits the 'propaganda' of 'non-traditional' sexual relations for minors; recently, the Supreme Court of Russia determined to name the LGBT movement as 'extremist', leading to the detention of people who defend gender ideology in the country. (</w:t>
      </w:r>
      <w:hyperlink r:id="rId18">
        <w:r>
          <w:rPr>
            <w:color w:val="0000EE"/>
            <w:u w:val="single"/>
          </w:rPr>
          <w:t>excelsior.com.mx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financiero.com.mx/mundo/2026/06/29/rusia-detiene-a-3-personas-de-la-comunidad-lgbt-por-promover-la-orientacion-sexual-no-tradicional/" TargetMode="External"/><Relationship Id="rId10" Type="http://schemas.openxmlformats.org/officeDocument/2006/relationships/hyperlink" Target="https://www.swissinfo.ch/spa/rusia-condena-a-siete-a%C3%B1os-de-prisi%C3%B3n-a-due%C3%B1os-de-un-bar-por-organizar-eventos-lgtbi/91667641" TargetMode="External"/><Relationship Id="rId11" Type="http://schemas.openxmlformats.org/officeDocument/2006/relationships/hyperlink" Target="https://www.notimerica.com/politica/noticia-rusia-tribunal-rusia-condena-propietario-bar-organizar-eventos-movimiento-lgbti-20260629110558.html" TargetMode="External"/><Relationship Id="rId12" Type="http://schemas.openxmlformats.org/officeDocument/2006/relationships/hyperlink" Target="https://www.infobae.com/america/mundo/2026/03/26/rusia-condeno-a-cuatro-anos-de-prision-a-la-duena-de-una-discoteca-lgbtq-bajo-cargos-de-extremismo/" TargetMode="External"/><Relationship Id="rId13" Type="http://schemas.openxmlformats.org/officeDocument/2006/relationships/hyperlink" Target="https://www.excelsior.com.mx/global/gerentes-de-un-bar-en-rusia-son-detenidos-por-extremismo-lgbt/1642085" TargetMode="External"/><Relationship Id="rId14" Type="http://schemas.openxmlformats.org/officeDocument/2006/relationships/hyperlink" Target="https://www.elfinanciero.com.mx/mundo/2026/06/29/rusia-detiene-a-3-personas-de-la-comunidad-lgbt-por-promover-la-orientacion-sexual-no-tradicional/?utm_source=openai" TargetMode="External"/><Relationship Id="rId15" Type="http://schemas.openxmlformats.org/officeDocument/2006/relationships/hyperlink" Target="https://www.swissinfo.ch/spa/rusia-condena-a-siete-a%C3%B1os-de-prisi%C3%B3n-a-due%C3%B1os-de-un-bar-por-organizar-eventos-lgtbi/91667641?utm_source=openai" TargetMode="External"/><Relationship Id="rId16" Type="http://schemas.openxmlformats.org/officeDocument/2006/relationships/hyperlink" Target="https://www.infobae.com/america/mundo/2026/03/26/rusia-condeno-a-cuatro-anos-de-prision-a-la-duena-de-una-discoteca-lgbtq-bajo-cargos-de-extremismo/?utm_source=openai" TargetMode="External"/><Relationship Id="rId17" Type="http://schemas.openxmlformats.org/officeDocument/2006/relationships/hyperlink" Target="https://www.notimerica.com/politica/noticia-rusia-tribunal-rusia-condena-propietario-bar-organizar-eventos-movimiento-lgbti-20260629110558.html?utm_source=openai" TargetMode="External"/><Relationship Id="rId18" Type="http://schemas.openxmlformats.org/officeDocument/2006/relationships/hyperlink" Target="https://www.excelsior.com.mx/global/gerentes-de-un-bar-en-rusia-son-detenidos-por-extremismo-lgbt/164208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