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California Keeps Inclusive Rules for Transgender School Athletes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facts: California will keep allowing transgender students to play on teams that match their gender identity, even after the U.S. Supreme Court gave states permission to bar trans girls from girls’ sports. This matters for school communities, coaches and families across the state who want clarity and continuity.</w:t>
      </w:r>
      <w:r/>
    </w:p>
    <w:p>
      <w:r/>
      <w:r>
        <w:t>Essential Takeaways</w:t>
      </w:r>
      <w:r/>
      <w:r/>
    </w:p>
    <w:p>
      <w:pPr>
        <w:pStyle w:val="ListBullet"/>
        <w:spacing w:line="240" w:lineRule="auto"/>
        <w:ind w:left="720"/>
      </w:pPr>
      <w:r/>
      <w:r>
        <w:rPr>
          <w:b/>
        </w:rPr>
        <w:t>State policy intact:</w:t>
      </w:r>
      <w:r>
        <w:t xml:space="preserve"> California’s long-standing rules permitting transgender students to join teams that match their gender identity will remain in force. </w:t>
      </w:r>
      <w:r/>
    </w:p>
    <w:p>
      <w:pPr>
        <w:pStyle w:val="ListBullet"/>
        <w:spacing w:line="240" w:lineRule="auto"/>
        <w:ind w:left="720"/>
      </w:pPr>
      <w:r/>
      <w:r>
        <w:rPr>
          <w:b/>
        </w:rPr>
        <w:t>Supreme Court ruling scope:</w:t>
      </w:r>
      <w:r>
        <w:t xml:space="preserve"> The high court said states may ban trans girls from girls’ sports, but did not require bans nationwide. </w:t>
      </w:r>
      <w:r/>
    </w:p>
    <w:p>
      <w:pPr>
        <w:pStyle w:val="ListBullet"/>
        <w:spacing w:line="240" w:lineRule="auto"/>
        <w:ind w:left="720"/>
      </w:pPr>
      <w:r/>
      <w:r>
        <w:rPr>
          <w:b/>
        </w:rPr>
        <w:t>Local reaction strong:</w:t>
      </w:r>
      <w:r>
        <w:t xml:space="preserve"> LGBTQ advocates and state officials praised California’s inclusive stance; some activists and politicians framed the decision as a victory for girls’ sports. </w:t>
      </w:r>
      <w:r/>
    </w:p>
    <w:p>
      <w:pPr>
        <w:pStyle w:val="ListBullet"/>
        <w:spacing w:line="240" w:lineRule="auto"/>
        <w:ind w:left="720"/>
      </w:pPr>
      <w:r/>
      <w:r>
        <w:rPr>
          <w:b/>
        </w:rPr>
        <w:t>Practical impact:</w:t>
      </w:r>
      <w:r>
        <w:t xml:space="preserve"> Most California schools and the California Interscholastic Federation will continue current eligibility practices; families should watch for local guidance. </w:t>
      </w:r>
      <w:r/>
    </w:p>
    <w:p>
      <w:pPr>
        <w:pStyle w:val="ListBullet"/>
        <w:spacing w:line="240" w:lineRule="auto"/>
        <w:ind w:left="720"/>
      </w:pPr>
      <w:r/>
      <w:r>
        <w:rPr>
          <w:b/>
        </w:rPr>
        <w:t>Emotional stakes:</w:t>
      </w:r>
      <w:r>
        <w:t xml:space="preserve"> Trans students, parents and advocates voiced relief and concern, relief for continued protections in California, worry for peers in states moving toward bans.</w:t>
      </w:r>
      <w:r/>
      <w:r/>
    </w:p>
    <w:p>
      <w:pPr>
        <w:pStyle w:val="Heading2"/>
      </w:pPr>
      <w:r>
        <w:t>What the Supreme Court actually decided, and why California isn’t changing course</w:t>
      </w:r>
      <w:r/>
    </w:p>
    <w:p>
      <w:r/>
      <w:r>
        <w:t>The Court’s 6–3 decision upholds the right of states to pass laws that exclude transgender girls from girls’ teams, but it doesn’t compel every state to do so. That distinction matters: California isn’t being forced to reverse its policy, and state leaders quickly reiterated that they won’t. The decision is narrow in reach but wide in headlines, which is why officials and advocates were so keen to frame what it does and doesn’t do.</w:t>
      </w:r>
      <w:r/>
    </w:p>
    <w:p>
      <w:r/>
      <w:r>
        <w:t>Backstory helps here. The ruling directly addressed laws from Idaho and West Virginia and found those state-level restrictions permissible. Still, California’s statutes, school rules and the California Interscholastic Federation’s practices are different, and state officials say they’ll keep defending them. For parents and students, the practical takeaway is straightforward: nothing changes at your local high school unless lawmakers or courts in California say otherwise.</w:t>
      </w:r>
      <w:r/>
    </w:p>
    <w:p>
      <w:pPr>
        <w:pStyle w:val="Heading2"/>
      </w:pPr>
      <w:r>
        <w:t>How local leaders and advocates are responding , relief and rallying</w:t>
      </w:r>
      <w:r/>
    </w:p>
    <w:p>
      <w:r/>
      <w:r>
        <w:t>Equality California and state Attorney General Rob Bonta immediately reassured families that the state will continue protecting transgender students. LGBTQ organisations framed the decision as a setback nationally but a moment to double down locally, while some proponents of restrictions hailed the ruling as a step toward broader bans.</w:t>
      </w:r>
      <w:r/>
    </w:p>
    <w:p>
      <w:r/>
      <w:r>
        <w:t>There’s an emotional texture to these responses. Trans students in California reported relief; many elsewhere expressed fear. That mix of relief and renewed vigilance is likely to shape school board meetings, legal strategy and community conversations in the coming months.</w:t>
      </w:r>
      <w:r/>
    </w:p>
    <w:p>
      <w:pPr>
        <w:pStyle w:val="Heading2"/>
      </w:pPr>
      <w:r>
        <w:t>What this means for schools, coaches and competitions</w:t>
      </w:r>
      <w:r/>
    </w:p>
    <w:p>
      <w:r/>
      <w:r>
        <w:t>Practically, most California schools will continue following existing eligibility rules for transgender athletes, and the California Interscholastic Federation’s guidance remains in place. That means coaches should keep operating under current policies while staying alert for any new legal or administrative guidance.</w:t>
      </w:r>
      <w:r/>
    </w:p>
    <w:p>
      <w:r/>
      <w:r>
        <w:t>If you’re a coach or parent, this is the moment to review school protocol: make sure you understand how your district handles roster paperwork, privacy and locker-room accommodations. Clear communication and a consistent process make contested moments less painful for everyone involved.</w:t>
      </w:r>
      <w:r/>
    </w:p>
    <w:p>
      <w:pPr>
        <w:pStyle w:val="Heading2"/>
      </w:pPr>
      <w:r>
        <w:t>The national picture , divergent state laws and what happens next</w:t>
      </w:r>
      <w:r/>
    </w:p>
    <w:p>
      <w:r/>
      <w:r>
        <w:t>Across the country, states are split. Twenty-seven states have restrictions or laws that could limit transgender athletes; 23 allow participation aligning with gender identity. The Supreme Court ruling effectively affirms that states can choose their approach, so we’ll likely see continued legal battles and new legislation in some statehouses.</w:t>
      </w:r>
      <w:r/>
    </w:p>
    <w:p>
      <w:r/>
      <w:r>
        <w:t>That patchwork is important to grasp: a student who’s protected in California can face exclusion if their family moves to a restrictive state. For national competitions or inter-state events, organisers and schools may need to navigate differing eligibility rules, which creates practical headaches and emotional strain for athletes.</w:t>
      </w:r>
      <w:r/>
    </w:p>
    <w:p>
      <w:pPr>
        <w:pStyle w:val="Heading2"/>
      </w:pPr>
      <w:r>
        <w:t>How families and schools can prepare , practical tips</w:t>
      </w:r>
      <w:r/>
    </w:p>
    <w:p>
      <w:r/>
      <w:r>
        <w:t>If you’re a family, document communications with your school and know your district’s policy on athletics and discrimination. Attend school meetings, ask about privacy protections, and seek advocacy groups if you need legal guidance. Schools should host refreshers for staff on inclusion policies, clarity on eligibility procedures, and protocols for handling disputes or harassment.</w:t>
      </w:r>
      <w:r/>
    </w:p>
    <w:p>
      <w:r/>
      <w:r>
        <w:t>Legal challenges are likely to continue, so keep copies of any correspondence and consider connecting with local LGBTQ organisations for resources. A steady, calm approach helps students keep sports as what they should be: a place to learn, belong and compete.</w:t>
      </w:r>
      <w:r/>
    </w:p>
    <w:p>
      <w:r/>
      <w:r>
        <w:t>It’s a small change in the law’s direction, but a big reminder that where you live still makes a huge difference for student athletes.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11">
        <w:r>
          <w:rPr>
            <w:color w:val="0000EE"/>
            <w:u w:val="single"/>
          </w:rPr>
          <w:t>[4]</w:t>
        </w:r>
      </w:hyperlink>
      <w:r>
        <w:t xml:space="preserve">, </w:t>
      </w:r>
      <w:hyperlink r:id="rId12">
        <w:r>
          <w:rPr>
            <w:color w:val="0000EE"/>
            <w:u w:val="single"/>
          </w:rPr>
          <w:t>[5]</w:t>
        </w:r>
      </w:hyperlink>
      <w:r>
        <w:t xml:space="preserve">- Paragraph 3: </w:t>
      </w:r>
      <w:hyperlink r:id="rId9">
        <w:r>
          <w:rPr>
            <w:color w:val="0000EE"/>
            <w:u w:val="single"/>
          </w:rPr>
          <w:t>[2]</w:t>
        </w:r>
      </w:hyperlink>
      <w:r>
        <w:t xml:space="preserve">, </w:t>
      </w:r>
      <w:hyperlink r:id="rId13">
        <w:r>
          <w:rPr>
            <w:color w:val="0000EE"/>
            <w:u w:val="single"/>
          </w:rPr>
          <w:t>[6]</w:t>
        </w:r>
      </w:hyperlink>
      <w:r>
        <w:t xml:space="preserve">- Paragraph 4: </w:t>
      </w:r>
      <w:hyperlink r:id="rId9">
        <w:r>
          <w:rPr>
            <w:color w:val="0000EE"/>
            <w:u w:val="single"/>
          </w:rPr>
          <w:t>[2]</w:t>
        </w:r>
      </w:hyperlink>
      <w:r>
        <w:t xml:space="preserve">, </w:t>
      </w:r>
      <w:hyperlink r:id="rId12">
        <w:r>
          <w:rPr>
            <w:color w:val="0000EE"/>
            <w:u w:val="single"/>
          </w:rPr>
          <w:t>[5]</w:t>
        </w:r>
      </w:hyperlink>
      <w:r>
        <w:t xml:space="preserve">- Paragraph 5: </w:t>
      </w:r>
      <w:hyperlink r:id="rId10">
        <w:r>
          <w:rPr>
            <w:color w:val="0000EE"/>
            <w:u w:val="single"/>
          </w:rPr>
          <w:t>[3]</w:t>
        </w:r>
      </w:hyperlink>
      <w:r>
        <w:t xml:space="preserve">, </w:t>
      </w:r>
      <w:hyperlink r:id="rId11">
        <w:r>
          <w:rPr>
            <w:color w:val="0000EE"/>
            <w:u w:val="single"/>
          </w:rPr>
          <w:t>[4]</w:t>
        </w:r>
      </w:hyperlink>
      <w:r>
        <w:t xml:space="preserve">- Paragraph 6: </w:t>
      </w:r>
      <w:hyperlink r:id="rId14">
        <w:r>
          <w:rPr>
            <w:color w:val="0000EE"/>
            <w:u w:val="single"/>
          </w:rPr>
          <w:t>[7]</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https://www.sanjoseinside.com/sports/u-s-supreme-court-ruling-doesnt-impact-transgender-athletes-in-california/</w:t>
        </w:r>
      </w:hyperlink>
      <w:r>
        <w:t xml:space="preserve"> - Please view link - unable to able to access data</w:t>
      </w:r>
      <w:r/>
    </w:p>
    <w:p>
      <w:pPr>
        <w:pStyle w:val="ListNumber"/>
        <w:spacing w:line="240" w:lineRule="auto"/>
        <w:ind w:left="720"/>
      </w:pPr>
      <w:r/>
      <w:hyperlink r:id="rId9">
        <w:r>
          <w:rPr>
            <w:color w:val="0000EE"/>
            <w:u w:val="single"/>
          </w:rPr>
          <w:t>https://www.sanjoseinside.com/sports/u-s-supreme-court-ruling-doesnt-impact-transgender-athletes-in-california/</w:t>
        </w:r>
      </w:hyperlink>
      <w:r>
        <w:t xml:space="preserve"> - This article discusses how California's policy of allowing transgender student athletes to participate in girls' and women's sports teams remains unaffected by a recent U.S. Supreme Court ruling. The court's 6-3 decision permits states to restrict transgender athletes but does not mandate such actions, allowing California and 22 other states to continue their inclusive policies. LGBTQ advocates, including Tony Hoang of Equality California, support these policies, highlighting their effectiveness in California. The article also mentions ongoing lawsuits related to transgender rights in the state.</w:t>
      </w:r>
      <w:r/>
    </w:p>
    <w:p>
      <w:pPr>
        <w:pStyle w:val="ListNumber"/>
        <w:spacing w:line="240" w:lineRule="auto"/>
        <w:ind w:left="720"/>
      </w:pPr>
      <w:r/>
      <w:hyperlink r:id="rId10">
        <w:r>
          <w:rPr>
            <w:color w:val="0000EE"/>
            <w:u w:val="single"/>
          </w:rPr>
          <w:t>https://www.kpbs.org/news/national/2026/06/30/supreme-court-upholds-bans-on-transgender-athletes-participating-in-women-and-girls-sports</w:t>
        </w:r>
      </w:hyperlink>
      <w:r>
        <w:t xml:space="preserve"> - This article reports on the U.S. Supreme Court's decision to uphold state laws banning transgender girls from participating in sports at publicly funded schools. Justice Brett Kavanaugh authored the majority opinion, stating that the Constitution and Title IX do not require an overhaul of women's and girls' sports. The ruling allows states to implement such bans but does not mandate them, leaving states like California to maintain their inclusive policies.</w:t>
      </w:r>
      <w:r/>
    </w:p>
    <w:p>
      <w:pPr>
        <w:pStyle w:val="ListNumber"/>
        <w:spacing w:line="240" w:lineRule="auto"/>
        <w:ind w:left="720"/>
      </w:pPr>
      <w:r/>
      <w:hyperlink r:id="rId11">
        <w:r>
          <w:rPr>
            <w:color w:val="0000EE"/>
            <w:u w:val="single"/>
          </w:rPr>
          <w:t>https://www.theguardian.com/us-news/2026/jun/30/us-supreme-court-upholds-laws-trans-women-sports</w:t>
        </w:r>
      </w:hyperlink>
      <w:r>
        <w:t xml:space="preserve"> - This article covers the U.S. Supreme Court's ruling that states can exclude transgender athletes from female sports teams. The court overturned lower court judgments in favor of transgender students who sued after being barred from competing in West Virginia and Idaho. The decision is expected to influence similar policies in other states, but it does not affect California's existing inclusive policies.</w:t>
      </w:r>
      <w:r/>
    </w:p>
    <w:p>
      <w:pPr>
        <w:pStyle w:val="ListNumber"/>
        <w:spacing w:line="240" w:lineRule="auto"/>
        <w:ind w:left="720"/>
      </w:pPr>
      <w:r/>
      <w:hyperlink r:id="rId12">
        <w:r>
          <w:rPr>
            <w:color w:val="0000EE"/>
            <w:u w:val="single"/>
          </w:rPr>
          <w:t>https://www.latimes.com/politics/story/2026/06/30/supreme-court-rules-states-may-ban-trans-athletes-from-girls-sports-teams</w:t>
        </w:r>
      </w:hyperlink>
      <w:r>
        <w:t xml:space="preserve"> - This article discusses the Supreme Court's ruling that states may ban transgender athletes from participating in girls' sports teams. The court's decision allows states to implement such bans but does not require them, enabling states like California to continue their inclusive policies. The article also notes that three liberal justices dissented, urging case-by-case review of transgender athletes.</w:t>
      </w:r>
      <w:r/>
    </w:p>
    <w:p>
      <w:pPr>
        <w:pStyle w:val="ListNumber"/>
        <w:spacing w:line="240" w:lineRule="auto"/>
        <w:ind w:left="720"/>
      </w:pPr>
      <w:r/>
      <w:hyperlink r:id="rId13">
        <w:r>
          <w:rPr>
            <w:color w:val="0000EE"/>
            <w:u w:val="single"/>
          </w:rPr>
          <w:t>https://www.wfyi.org/statewide/2026-06-30/supreme-court-upholds-bans-on-transgender-athletes-participating-in-women-and-girls-sports-2</w:t>
        </w:r>
      </w:hyperlink>
      <w:r>
        <w:t xml:space="preserve"> - This article reports on the Supreme Court's decision to uphold bans on transgender athletes participating in women's and girls' sports. Justice Brett Kavanaugh wrote the majority opinion, stating that the Constitution and Title IX do not require an overhaul of women's and girls' sports. The ruling allows states to implement such bans but does not mandate them, leaving states like California to maintain their inclusive policies.</w:t>
      </w:r>
      <w:r/>
    </w:p>
    <w:p>
      <w:pPr>
        <w:pStyle w:val="ListNumber"/>
        <w:spacing w:line="240" w:lineRule="auto"/>
        <w:ind w:left="720"/>
      </w:pPr>
      <w:r/>
      <w:hyperlink r:id="rId14">
        <w:r>
          <w:rPr>
            <w:color w:val="0000EE"/>
            <w:u w:val="single"/>
          </w:rPr>
          <w:t>https://www.politifact.com/factchecks/2026/jul/01/donald-trump/transgender-sports-supreme-court-ruling-title-ix/</w:t>
        </w:r>
      </w:hyperlink>
      <w:r>
        <w:t xml:space="preserve"> - This article fact-checks statements made by Donald Trump regarding the Supreme Court's ruling on transgender athletes in girls' and women's sports. The ruling allows states to ban transgender athletes but does not require them to do so, meaning states like California can continue their inclusive policies. The article also discusses the court's interpretation of Title IX and the Equal Protection Clause in relation to transgender athletes.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anjoseinside.com/sports/u-s-supreme-court-ruling-doesnt-impact-transgender-athletes-in-california/" TargetMode="External"/><Relationship Id="rId10" Type="http://schemas.openxmlformats.org/officeDocument/2006/relationships/hyperlink" Target="https://www.kpbs.org/news/national/2026/06/30/supreme-court-upholds-bans-on-transgender-athletes-participating-in-women-and-girls-sports" TargetMode="External"/><Relationship Id="rId11" Type="http://schemas.openxmlformats.org/officeDocument/2006/relationships/hyperlink" Target="https://www.theguardian.com/us-news/2026/jun/30/us-supreme-court-upholds-laws-trans-women-sports" TargetMode="External"/><Relationship Id="rId12" Type="http://schemas.openxmlformats.org/officeDocument/2006/relationships/hyperlink" Target="https://www.latimes.com/politics/story/2026/06/30/supreme-court-rules-states-may-ban-trans-athletes-from-girls-sports-teams" TargetMode="External"/><Relationship Id="rId13" Type="http://schemas.openxmlformats.org/officeDocument/2006/relationships/hyperlink" Target="https://www.wfyi.org/statewide/2026-06-30/supreme-court-upholds-bans-on-transgender-athletes-participating-in-women-and-girls-sports-2" TargetMode="External"/><Relationship Id="rId14" Type="http://schemas.openxmlformats.org/officeDocument/2006/relationships/hyperlink" Target="https://www.politifact.com/factchecks/2026/jul/01/donald-trump/transgender-sports-supreme-court-ruling-title-i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