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Understand Niger’s New Anti-LGBTQ+ Law and What It Means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Watchers are warning that a fresh wave of arrests, fear and secrecy has swept Niger’s LGBTQ+ community after the military government introduced a penal code criminalising same‑sex intimacy , a development that matters for human rights, public health and anyone following rights rollbacks in West Africa.</w:t>
      </w:r>
      <w:r/>
    </w:p>
    <w:p>
      <w:r/>
      <w:r>
        <w:t>Essential Takeaways</w:t>
      </w:r>
      <w:r/>
      <w:r/>
    </w:p>
    <w:p>
      <w:pPr>
        <w:pStyle w:val="ListBullet"/>
        <w:spacing w:line="240" w:lineRule="auto"/>
        <w:ind w:left="720"/>
      </w:pPr>
      <w:r/>
      <w:r>
        <w:rPr>
          <w:b/>
        </w:rPr>
        <w:t>New law:</w:t>
      </w:r>
      <w:r>
        <w:t xml:space="preserve"> Niger’s military regime has criminalised same‑sex intimate acts, with prison terms up to 10 years and heavy fines. </w:t>
      </w:r>
      <w:r/>
    </w:p>
    <w:p>
      <w:pPr>
        <w:pStyle w:val="ListBullet"/>
        <w:spacing w:line="240" w:lineRule="auto"/>
        <w:ind w:left="720"/>
      </w:pPr>
      <w:r/>
      <w:r>
        <w:rPr>
          <w:b/>
        </w:rPr>
        <w:t>Escalating penalties:</w:t>
      </w:r>
      <w:r>
        <w:t xml:space="preserve"> Participation in same‑sex marriage or supporting LGBTQ+ groups can carry sentences as long as 20 years. </w:t>
      </w:r>
      <w:r/>
    </w:p>
    <w:p>
      <w:pPr>
        <w:pStyle w:val="ListBullet"/>
        <w:spacing w:line="240" w:lineRule="auto"/>
        <w:ind w:left="720"/>
      </w:pPr>
      <w:r/>
      <w:r>
        <w:rPr>
          <w:b/>
        </w:rPr>
        <w:t>On the ground:</w:t>
      </w:r>
      <w:r>
        <w:t xml:space="preserve"> HIV caregivers and support services describe a “toxic” climate; many people are hiding and organisations have lost contact with clients. </w:t>
      </w:r>
      <w:r/>
    </w:p>
    <w:p>
      <w:pPr>
        <w:pStyle w:val="ListBullet"/>
        <w:spacing w:line="240" w:lineRule="auto"/>
        <w:ind w:left="720"/>
      </w:pPr>
      <w:r/>
      <w:r>
        <w:rPr>
          <w:b/>
        </w:rPr>
        <w:t>Public‑health risk:</w:t>
      </w:r>
      <w:r>
        <w:t xml:space="preserve"> The law coincides with concerns about rising HIV vulnerability, as people avoid services for fear of arrest. </w:t>
      </w:r>
      <w:r/>
    </w:p>
    <w:p>
      <w:pPr>
        <w:pStyle w:val="ListBullet"/>
        <w:spacing w:line="240" w:lineRule="auto"/>
        <w:ind w:left="720"/>
      </w:pPr>
      <w:r/>
      <w:r>
        <w:rPr>
          <w:b/>
        </w:rPr>
        <w:t>Global context:</w:t>
      </w:r>
      <w:r>
        <w:t xml:space="preserve"> Niger now joins dozens of countries that enforce criminalisation, a trend human rights groups say leads to violence and state‑sanctioned discrimination.</w:t>
      </w:r>
      <w:r/>
      <w:r/>
    </w:p>
    <w:p>
      <w:pPr>
        <w:pStyle w:val="Heading2"/>
      </w:pPr>
      <w:r>
        <w:t>What changed, quickly and dramatically</w:t>
      </w:r>
      <w:r/>
    </w:p>
    <w:p>
      <w:r/>
      <w:r>
        <w:t>The headline fact is stark: Niger’s revised penal code now makes private, consensual same‑sex acts a crime punishable by years behind bars and large fines, while harsher sentences target marriages and those who support LGBTQ+ organisations. The language is blunt and the punishment severe, and the immediate human reaction is measurable , people have gone quiet, services report lost contact, and arrests are already being recorded. According to reporting from international outlets, the move is being enforced in a way activists describe as a witch‑hunt, with arrests and raids fuelling fear.</w:t>
      </w:r>
      <w:r/>
    </w:p>
    <w:p>
      <w:pPr>
        <w:pStyle w:val="Heading2"/>
      </w:pPr>
      <w:r>
        <w:t>How caregivers and health workers are reacting</w:t>
      </w:r>
      <w:r/>
    </w:p>
    <w:p>
      <w:r/>
      <w:r>
        <w:t>HIV support services in Niger say the new law has created a toxic atmosphere for people living with or at risk of HIV. Workers report clients cancelling appointments, avoiding testing and treatment, and fleeing into hiding , which is bad news for individual health and for public‑health efforts to control infections. If people can’t access prevention or continue therapy, viral suppression and transmission control become harder, and that’s why rights and health advocates are sounding the alarm.</w:t>
      </w:r>
      <w:r/>
    </w:p>
    <w:p>
      <w:pPr>
        <w:pStyle w:val="Heading2"/>
      </w:pPr>
      <w:r>
        <w:t>Why this matters beyond Niger’s borders</w:t>
      </w:r>
      <w:r/>
    </w:p>
    <w:p>
      <w:r/>
      <w:r>
        <w:t>This is not an isolated regression. Niger’s change places it among dozens of countries enforcing criminalisation , a map of laws that human rights groups warn fuels violence and discrimination. International organisations and legal advocates argue that criminalising consensual adult relationships undermines basic freedoms and often leads to greater marginalisation. For observers in Africa and beyond, it’s a sign of how political shifts can translate quickly into everyday peril for minorities.</w:t>
      </w:r>
      <w:r/>
    </w:p>
    <w:p>
      <w:pPr>
        <w:pStyle w:val="Heading2"/>
      </w:pPr>
      <w:r>
        <w:t>Practical fallout: what people on the ground face</w:t>
      </w:r>
      <w:r/>
    </w:p>
    <w:p>
      <w:r/>
      <w:r>
        <w:t>For LGBTQ+ people and allies in Niger, the risks are immediate and practical. Expect greater surveillance, social exclusion, and difficulty running or accessing community services. Support groups and NGOs may be targeted or forced underground, and international partners will need to decide how to respond safely. If you’re trying to help from outside the country, prioritise secure communication, verified local partners, and do not share information that could identify individuals at risk.</w:t>
      </w:r>
      <w:r/>
    </w:p>
    <w:p>
      <w:pPr>
        <w:pStyle w:val="Heading2"/>
      </w:pPr>
      <w:r>
        <w:t>Where advocacy and law intersect: what rights groups are saying</w:t>
      </w:r>
      <w:r/>
    </w:p>
    <w:p>
      <w:r/>
      <w:r>
        <w:t>Human rights organisations have condemned the law, arguing it breaches international human‑rights obligations and will be used to justify state‑sanctioned hatred and violence. Legal advocacy groups and defenders are calling for urgent attention, legal challenges, and protective measures for those targeted. The debate now spans emergency humanitarian support, longer‑term legal remedies, and diplomatic pressure , and it will likely shape how other nations respond to rights rollbacks in the region.</w:t>
      </w:r>
      <w:r/>
    </w:p>
    <w:p>
      <w:r/>
      <w:r>
        <w:t>It's a small change in print that has made daily life much more dangerous for many people; watching how local groups, health workers and international advocates respond will be crucial.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1">
        <w:r>
          <w:rPr>
            <w:color w:val="0000EE"/>
            <w:u w:val="single"/>
          </w:rPr>
          <w:t>[4]</w:t>
        </w:r>
      </w:hyperlink>
      <w:r>
        <w:t xml:space="preserve">, </w:t>
      </w:r>
      <w:hyperlink r:id="rId10">
        <w:r>
          <w:rPr>
            <w:color w:val="0000EE"/>
            <w:u w:val="single"/>
          </w:rPr>
          <w:t>[2]</w:t>
        </w:r>
      </w:hyperlink>
      <w:r>
        <w:t xml:space="preserve">- Paragraph 4: </w:t>
      </w:r>
      <w:hyperlink r:id="rId10">
        <w:r>
          <w:rPr>
            <w:color w:val="0000EE"/>
            <w:u w:val="single"/>
          </w:rPr>
          <w:t>[2]</w:t>
        </w:r>
      </w:hyperlink>
      <w:r>
        <w:t xml:space="preserve">, </w:t>
      </w:r>
      <w:hyperlink r:id="rId13">
        <w:r>
          <w:rPr>
            <w:color w:val="0000EE"/>
            <w:u w:val="single"/>
          </w:rPr>
          <w:t>[6]</w:t>
        </w:r>
      </w:hyperlink>
      <w:r>
        <w:t xml:space="preserve">- Paragraph 5: </w:t>
      </w:r>
      <w:hyperlink r:id="rId12">
        <w:r>
          <w:rPr>
            <w:color w:val="0000EE"/>
            <w:u w:val="single"/>
          </w:rPr>
          <w:t>[3]</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https://www.attitude.co.uk/news/hiv-workers-warn-lgbtq-people-facing-witch-hunt-niger-527412/</w:t>
        </w:r>
      </w:hyperlink>
      <w:r>
        <w:t xml:space="preserve"> - Please view link - unable to able to access data</w:t>
      </w:r>
      <w:r/>
    </w:p>
    <w:p>
      <w:pPr>
        <w:pStyle w:val="ListNumber"/>
        <w:spacing w:line="240" w:lineRule="auto"/>
        <w:ind w:left="720"/>
      </w:pPr>
      <w:r/>
      <w:hyperlink r:id="rId10">
        <w:r>
          <w:rPr>
            <w:color w:val="0000EE"/>
            <w:u w:val="single"/>
          </w:rPr>
          <w:t>https://www.theguardian.com/world/2026/jul/01/witch-hunt-in-niger-as-military-regime-rounds-up-lgbtq-population</w:t>
        </w:r>
      </w:hyperlink>
      <w:r>
        <w:t xml:space="preserve"> - Niger's military junta has initiated a 'witch-hunt' against the LGBTQ+ community following the enactment of a new penal code in February 2026, which criminalises same-sex relations with imprisonment of up to 10 years and fines up to 100 million CFA francs. Approximately 40 individuals have been arrested, and HIV support services have ceased operations due to the toxic climate. The legislation also imposes harsher penalties for same-sex marriages and those supporting LGBTQ+ organisations, with imprisonment of up to 20 years. Human rights activists condemn the ruling, stating it exposes citizens to 'fear, violence, and state-sanctioned hatred'. As of June 2026, 66 countries ban homosexuality, with 33 in Africa, 21 in Asia, five in the Americas, and six in Oceania. Niger recently voted against a UN HIV/AIDS declaration, despite rising concern over HIV infections in the region. As of 2023, an estimated 32,000 adults were living with HIV/AIDS, showing a steady decline from its peak in 2001. (</w:t>
      </w:r>
      <w:hyperlink r:id="rId15">
        <w:r>
          <w:rPr>
            <w:color w:val="0000EE"/>
            <w:u w:val="single"/>
          </w:rPr>
          <w:t>theguardian.com</w:t>
        </w:r>
      </w:hyperlink>
      <w:r>
        <w:t>)</w:t>
      </w:r>
      <w:r/>
    </w:p>
    <w:p>
      <w:pPr>
        <w:pStyle w:val="ListNumber"/>
        <w:spacing w:line="240" w:lineRule="auto"/>
        <w:ind w:left="720"/>
      </w:pPr>
      <w:r/>
      <w:hyperlink r:id="rId12">
        <w:r>
          <w:rPr>
            <w:color w:val="0000EE"/>
            <w:u w:val="single"/>
          </w:rPr>
          <w:t>https://www.frontlinedefenders.org/en/node/9319</w:t>
        </w:r>
      </w:hyperlink>
      <w:r>
        <w:t xml:space="preserve"> - Front Line Defenders expresses deep concern over the new Criminal Code in Niger, enacted on 11 June 2026, which criminalises same-sex relations and LGBTQIA+ activities. The code imposes prison sentences of five to ten years and fines up to 100 million CFA francs for same-sex relations, and up to 20 years' imprisonment and fines up to 500 million CFA francs for managing or financing organisations supporting the LGBTQIA+ community. The legislation increases risks for human rights defenders working on LGBTQIA+ rights in Niger. (</w:t>
      </w:r>
      <w:hyperlink r:id="rId16">
        <w:r>
          <w:rPr>
            <w:color w:val="0000EE"/>
            <w:u w:val="single"/>
          </w:rPr>
          <w:t>frontlinedefenders.org</w:t>
        </w:r>
      </w:hyperlink>
      <w:r>
        <w:t>)</w:t>
      </w:r>
      <w:r/>
    </w:p>
    <w:p>
      <w:pPr>
        <w:pStyle w:val="ListNumber"/>
        <w:spacing w:line="240" w:lineRule="auto"/>
        <w:ind w:left="720"/>
      </w:pPr>
      <w:r/>
      <w:hyperlink r:id="rId11">
        <w:r>
          <w:rPr>
            <w:color w:val="0000EE"/>
            <w:u w:val="single"/>
          </w:rPr>
          <w:t>https://www.washingtonpost.com/world/2026/06/12/niger-homosexuality-criminalized-penal-code-junta/e1b8b1d8-665e-11f1-bdd4-805ebb99a693_story.html</w:t>
        </w:r>
      </w:hyperlink>
      <w:r>
        <w:t xml:space="preserve"> - Niger's military junta has introduced a new penal code that criminalises homosexuality, with penalties of five to ten years in prison and fines. The law also applies to individuals involved in same-sex marriages, including those who officiate, witness, consent to, or organise such unions. This marks a significant legal shift in Niger, where homosexuality was previously not criminalised but socially stigmatized. The legislation aligns Niger with over 30 other African nations that currently criminalise same-sex relations. (</w:t>
      </w:r>
      <w:hyperlink r:id="rId17">
        <w:r>
          <w:rPr>
            <w:color w:val="0000EE"/>
            <w:u w:val="single"/>
          </w:rPr>
          <w:t>washingtonpost.com</w:t>
        </w:r>
      </w:hyperlink>
      <w:r>
        <w:t>)</w:t>
      </w:r>
      <w:r/>
    </w:p>
    <w:p>
      <w:pPr>
        <w:pStyle w:val="ListNumber"/>
        <w:spacing w:line="240" w:lineRule="auto"/>
        <w:ind w:left="720"/>
      </w:pPr>
      <w:r/>
      <w:hyperlink r:id="rId14">
        <w:r>
          <w:rPr>
            <w:color w:val="0000EE"/>
            <w:u w:val="single"/>
          </w:rPr>
          <w:t>https://www.fugues.com/2026/06/11/niger-lhomosexualite-desormais-criminalisee-avec-des-peines-pouvant-aller-jusqua-20-ans-de-prison/</w:t>
        </w:r>
      </w:hyperlink>
      <w:r>
        <w:t xml:space="preserve"> - Niger has officially criminalised same-sex relations with penalties of up to 20 years in prison. The new penal code, enacted on 11 June 2026, stipulates prison terms of five to ten years for individuals convicted of 'indecent or unnatural acts' or same-sex relations. The legislation also imposes harsher penalties for same-sex marriages and those supporting LGBTQIA+ organisations, with imprisonment of up to 20 years. (</w:t>
      </w:r>
      <w:hyperlink r:id="rId18">
        <w:r>
          <w:rPr>
            <w:color w:val="0000EE"/>
            <w:u w:val="single"/>
          </w:rPr>
          <w:t>fugues.com</w:t>
        </w:r>
      </w:hyperlink>
      <w:r>
        <w:t>)</w:t>
      </w:r>
      <w:r/>
    </w:p>
    <w:p>
      <w:pPr>
        <w:pStyle w:val="ListNumber"/>
        <w:spacing w:line="240" w:lineRule="auto"/>
        <w:ind w:left="720"/>
      </w:pPr>
      <w:r/>
      <w:hyperlink r:id="rId13">
        <w:r>
          <w:rPr>
            <w:color w:val="0000EE"/>
            <w:u w:val="single"/>
          </w:rPr>
          <w:t>https://togotimes.info/niger-pratique-lgbtqia-jusqua-20-ans-et-une-amende-de-100-millions-fcfa/</w:t>
        </w:r>
      </w:hyperlink>
      <w:r>
        <w:t xml:space="preserve"> - Niger has criminalised LGBTQIA+ practices, with penalties of up to 20 years in prison and fines of up to 100 million CFA francs. The new penal code, promulgated on 16 February 2026, stipulates that individuals who commit or attempt to commit 'indecent or unnatural acts' or engage in same-sex relations are punishable by imprisonment of five to ten years and fines of ten to 100 million CFA francs. The legislation also imposes harsher penalties for same-sex marriages and those supporting LGBTQIA+ organisations, with imprisonment of up to 20 years. (</w:t>
      </w:r>
      <w:hyperlink r:id="rId19">
        <w:r>
          <w:rPr>
            <w:color w:val="0000EE"/>
            <w:u w:val="single"/>
          </w:rPr>
          <w:t>togotimes.info</w:t>
        </w:r>
      </w:hyperlink>
      <w:r>
        <w:t>)</w:t>
      </w:r>
      <w:r/>
    </w:p>
    <w:p>
      <w:pPr>
        <w:pStyle w:val="ListNumber"/>
        <w:spacing w:line="240" w:lineRule="auto"/>
        <w:ind w:left="720"/>
      </w:pPr>
      <w:r/>
      <w:hyperlink r:id="rId20">
        <w:r>
          <w:rPr>
            <w:color w:val="0000EE"/>
            <w:u w:val="single"/>
          </w:rPr>
          <w:t>https://anp.ne/le-niger-criminalise-la-pratique-lgbtqia-dans-le-pays/</w:t>
        </w:r>
      </w:hyperlink>
      <w:r>
        <w:t xml:space="preserve"> - Niger has criminalised LGBTQIA+ practices, with penalties of up to 20 years in prison and fines of up to 100 million CFA francs. The new penal code, promulgated on 16 February 2026, stipulates that individuals who commit or attempt to commit 'indecent or unnatural acts' or engage in same-sex relations are punishable by imprisonment of five to ten years and fines of ten to 100 million CFA francs. The legislation also imposes harsher penalties for same-sex marriages and those supporting LGBTQIA+ organisations, with imprisonment of up to 20 years. (</w:t>
      </w:r>
      <w:hyperlink r:id="rId21">
        <w:r>
          <w:rPr>
            <w:color w:val="0000EE"/>
            <w:u w:val="single"/>
          </w:rPr>
          <w:t>anp.ne</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ttitude.co.uk/news/hiv-workers-warn-lgbtq-people-facing-witch-hunt-niger-527412/" TargetMode="External"/><Relationship Id="rId10" Type="http://schemas.openxmlformats.org/officeDocument/2006/relationships/hyperlink" Target="https://www.theguardian.com/world/2026/jul/01/witch-hunt-in-niger-as-military-regime-rounds-up-lgbtq-population" TargetMode="External"/><Relationship Id="rId11" Type="http://schemas.openxmlformats.org/officeDocument/2006/relationships/hyperlink" Target="https://www.washingtonpost.com/world/2026/06/12/niger-homosexuality-criminalized-penal-code-junta/e1b8b1d8-665e-11f1-bdd4-805ebb99a693_story.html" TargetMode="External"/><Relationship Id="rId12" Type="http://schemas.openxmlformats.org/officeDocument/2006/relationships/hyperlink" Target="https://www.frontlinedefenders.org/en/node/9319" TargetMode="External"/><Relationship Id="rId13" Type="http://schemas.openxmlformats.org/officeDocument/2006/relationships/hyperlink" Target="https://togotimes.info/niger-pratique-lgbtqia-jusqua-20-ans-et-une-amende-de-100-millions-fcfa/" TargetMode="External"/><Relationship Id="rId14" Type="http://schemas.openxmlformats.org/officeDocument/2006/relationships/hyperlink" Target="https://www.fugues.com/2026/06/11/niger-lhomosexualite-desormais-criminalisee-avec-des-peines-pouvant-aller-jusqua-20-ans-de-prison/" TargetMode="External"/><Relationship Id="rId15" Type="http://schemas.openxmlformats.org/officeDocument/2006/relationships/hyperlink" Target="https://www.theguardian.com/world/2026/jul/01/witch-hunt-in-niger-as-military-regime-rounds-up-lgbtq-population?utm_source=openai" TargetMode="External"/><Relationship Id="rId16" Type="http://schemas.openxmlformats.org/officeDocument/2006/relationships/hyperlink" Target="https://www.frontlinedefenders.org/en/node/9319?utm_source=openai" TargetMode="External"/><Relationship Id="rId17" Type="http://schemas.openxmlformats.org/officeDocument/2006/relationships/hyperlink" Target="https://www.washingtonpost.com/world/2026/06/12/niger-homosexuality-criminalized-penal-code-junta/e1b8b1d8-665e-11f1-bdd4-805ebb99a693_story.html?utm_source=openai" TargetMode="External"/><Relationship Id="rId18" Type="http://schemas.openxmlformats.org/officeDocument/2006/relationships/hyperlink" Target="https://www.fugues.com/2026/06/11/niger-lhomosexualite-desormais-criminalisee-avec-des-peines-pouvant-aller-jusqua-20-ans-de-prison/?utm_source=openai" TargetMode="External"/><Relationship Id="rId19" Type="http://schemas.openxmlformats.org/officeDocument/2006/relationships/hyperlink" Target="https://togotimes.info/niger-pratique-lgbtqia-jusqua-20-ans-et-une-amende-de-100-millions-fcfa/?utm_source=openai" TargetMode="External"/><Relationship Id="rId20" Type="http://schemas.openxmlformats.org/officeDocument/2006/relationships/hyperlink" Target="https://anp.ne/le-niger-criminalise-la-pratique-lgbtqia-dans-le-pays/" TargetMode="External"/><Relationship Id="rId21" Type="http://schemas.openxmlformats.org/officeDocument/2006/relationships/hyperlink" Target="https://anp.ne/le-niger-criminalise-la-pratique-lgbtqia-dans-le-pay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