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Being Queer Still Feels Revolutionary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loud: reclaiming queer has weight and history , and it matters now more than ever as courts, culture and politics keep testing the gains of LGBTQ+ people across the US. This piece explores why calling yourself queer is both personal and political, who fought for those rights, and practical ways to keep insisting on dignity.</w:t>
      </w:r>
      <w:r/>
    </w:p>
    <w:p>
      <w:r/>
      <w:r>
        <w:t>Essential Takeaways</w:t>
      </w:r>
      <w:r/>
      <w:r/>
    </w:p>
    <w:p>
      <w:pPr>
        <w:pStyle w:val="ListBullet"/>
        <w:spacing w:line="240" w:lineRule="auto"/>
        <w:ind w:left="720"/>
      </w:pPr>
      <w:r/>
      <w:r>
        <w:rPr>
          <w:b/>
        </w:rPr>
        <w:t>Historical roots:</w:t>
      </w:r>
      <w:r>
        <w:t xml:space="preserve"> The Stonewall uprising was a catalytic, noisy break from enforced invisibility that helped launch modern LGBTQ+ activism and pride.</w:t>
      </w:r>
      <w:r/>
    </w:p>
    <w:p>
      <w:pPr>
        <w:pStyle w:val="ListBullet"/>
        <w:spacing w:line="240" w:lineRule="auto"/>
        <w:ind w:left="720"/>
      </w:pPr>
      <w:r/>
      <w:r>
        <w:rPr>
          <w:b/>
        </w:rPr>
        <w:t>Queer as reclamation:</w:t>
      </w:r>
      <w:r>
        <w:t xml:space="preserve"> Many LGBTQ+ people have reclaimed "queer" to name a political identity as well as a sexual or gender one , it signals resistance to assimilation.</w:t>
      </w:r>
      <w:r/>
    </w:p>
    <w:p>
      <w:pPr>
        <w:pStyle w:val="ListBullet"/>
        <w:spacing w:line="240" w:lineRule="auto"/>
        <w:ind w:left="720"/>
      </w:pPr>
      <w:r/>
      <w:r>
        <w:rPr>
          <w:b/>
        </w:rPr>
        <w:t>Ongoing threats:</w:t>
      </w:r>
      <w:r>
        <w:t xml:space="preserve"> Recent legal and policy rulings show rights won remain fragile, making public, political identity still consequential.</w:t>
      </w:r>
      <w:r/>
    </w:p>
    <w:p>
      <w:pPr>
        <w:pStyle w:val="ListBullet"/>
        <w:spacing w:line="240" w:lineRule="auto"/>
        <w:ind w:left="720"/>
      </w:pPr>
      <w:r/>
      <w:r>
        <w:rPr>
          <w:b/>
        </w:rPr>
        <w:t>Everyday choices matter:</w:t>
      </w:r>
      <w:r>
        <w:t xml:space="preserve"> Using inclusive language, supporting trans rights, and learning the movement’s history are small acts with real impact.</w:t>
      </w:r>
      <w:r/>
      <w:r/>
    </w:p>
    <w:p>
      <w:pPr>
        <w:pStyle w:val="Heading2"/>
      </w:pPr>
      <w:r>
        <w:t>Why one word can feel like a rebellion</w:t>
      </w:r>
      <w:r/>
    </w:p>
    <w:p>
      <w:r/>
      <w:r>
        <w:t>There’s a visceral moment when a label lands , it can feel freeing, loud or simply true. For many, saying "I’m queer" is more than a shorthand about attraction or gender; it’s a refusal to fit into tidy, heteronormative boxes. According to accounts of the Stonewall events and the movement that followed, that refusal has always been part of the story, not an accidental flourish.</w:t>
      </w:r>
      <w:r/>
    </w:p>
    <w:p>
      <w:r/>
      <w:r>
        <w:t>That’s why debates over terminology get hot: words hold power. When queer people reclaim a term once used to harm them, it’s a deliberate political act, a way of insisting that difference not be erased. Practically, that reclamation helped build a vocabulary for organising and for demanding equal protection under the law.</w:t>
      </w:r>
      <w:r/>
    </w:p>
    <w:p>
      <w:pPr>
        <w:pStyle w:val="Heading2"/>
      </w:pPr>
      <w:r>
        <w:t>Stonewall: the riot that rewired how people protest</w:t>
      </w:r>
      <w:r/>
    </w:p>
    <w:p>
      <w:r/>
      <w:r>
        <w:t>June 1969 and the riots at the Stonewall Inn in New York are widely recognised as a turning point because they were a public, collective uprising against police harassment and systemic violence. Historians at History.com and National Geographic explain how those nights sparked community organising, street marches and the first Pride demonstrations.</w:t>
      </w:r>
      <w:r/>
    </w:p>
    <w:p>
      <w:r/>
      <w:r>
        <w:t>Those protests weren’t just about bar raids; they were about refusing to be hidden. Black queer and trans people were central to that resistance, and their leadership shaped a movement that moved from survival to rights-based demands. Remembering that lineage reframes modern identity choices as part of a political continuum, not just personal style.</w:t>
      </w:r>
      <w:r/>
    </w:p>
    <w:p>
      <w:pPr>
        <w:pStyle w:val="Heading2"/>
      </w:pPr>
      <w:r>
        <w:t>Why some people push back on "queer" , and what that reveals</w:t>
      </w:r>
      <w:r/>
    </w:p>
    <w:p>
      <w:r/>
      <w:r>
        <w:t>You’ll hear arguments that being gay is ordinary, not defiant, and that "queer" is divisive. Often, those objections come from people whose rights were secured under the legal and social changes that past activism produced. But critics can overlook that those protections aren’t universally felt, and that assimilation isn’t the only route to safety.</w:t>
      </w:r>
      <w:r/>
    </w:p>
    <w:p>
      <w:r/>
      <w:r>
        <w:t>The backlash highlights a split in strategy: assimilationists aim to fit into existing institutions; reclamationists argue that changing those institutions is necessary. Both approaches have produced gains, but recognising the political roots of identity helps explain why some people continue to use "queer" as a deliberate, oppositional term.</w:t>
      </w:r>
      <w:r/>
    </w:p>
    <w:p>
      <w:pPr>
        <w:pStyle w:val="Heading2"/>
      </w:pPr>
      <w:r>
        <w:t>What recent court decisions tell us about fragility of rights</w:t>
      </w:r>
      <w:r/>
    </w:p>
    <w:p>
      <w:r/>
      <w:r>
        <w:t>When courts rule on trans participation in sport or when legislatures debate access to care, it’s a reminder rights are defended daily, not permanently secured. Coverage of recent rulings shows how legal landscapes can shift quickly, and how marginalised groups feel those shifts first.</w:t>
      </w:r>
      <w:r/>
    </w:p>
    <w:p>
      <w:r/>
      <w:r>
        <w:t>That fragility makes visible identities important again. Naming who you are can shape policy debates, influence public opinion and signal solidarity. Practical takeaway: follow credible reporting, contact representatives, and contribute to groups that protect trans and queer rights , these actions amplify the political power of personal identity.</w:t>
      </w:r>
      <w:r/>
    </w:p>
    <w:p>
      <w:pPr>
        <w:pStyle w:val="Heading2"/>
      </w:pPr>
      <w:r>
        <w:t>How to honour history and act today</w:t>
      </w:r>
      <w:r/>
    </w:p>
    <w:p>
      <w:r/>
      <w:r>
        <w:t>You can learn the basics , read accounts of Stonewall, learn who led the early protests, and amplify Black trans voices who’ve historically been sidelined. Support local LGBTQ+ centres, donate to legal funds, and use inclusive language at work and in social circles. Small, repeatable acts change culture over time.</w:t>
      </w:r>
      <w:r/>
    </w:p>
    <w:p>
      <w:r/>
      <w:r>
        <w:t>If someone tells you their identity matters politically to them, listen. It’s a simple, human courtesy that carries weight. And if you’re queer yourself, remember that adopting a label is your choice; for many it’s both a comfort and a continuation of a long fight.</w:t>
      </w:r>
      <w:r/>
    </w:p>
    <w:p>
      <w:r/>
      <w:r>
        <w:t>It's a small change that can make every declaration safer and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5">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https://meaws.com/news/actually-i-m-gay-and-i-m-queer-it-matters/104406</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in Greenwich Village. The raid sparked a riot among patrons and residents, leading to six days of protests and violent clashes with law enforcement. The riots served as a catalyst for the modern gay rights movement in the United States and worldwide, inspiring the first gay pride parades and the designation of June as Pride Month.</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The Stonewall Uprising of 1969 ignited a protest that would reverberate far beyond Greenwich Village. The article explores how the events at the Stonewall Inn transformed the LGBTQ+ movement, highlighting the significance of the riots in American history and their impact on the fight for LGBTQ+ rights.</w:t>
      </w:r>
      <w:r/>
    </w:p>
    <w:p>
      <w:pPr>
        <w:pStyle w:val="ListNumber"/>
        <w:spacing w:line="240" w:lineRule="auto"/>
        <w:ind w:left="720"/>
      </w:pPr>
      <w:r/>
      <w:hyperlink r:id="rId14">
        <w:r>
          <w:rPr>
            <w:color w:val="0000EE"/>
            <w:u w:val="single"/>
          </w:rPr>
          <w:t>https://www.history.com/articles/stonewall-riots-timeline</w:t>
        </w:r>
      </w:hyperlink>
      <w:r>
        <w:t xml:space="preserve"> - This article provides a detailed timeline of the Stonewall Uprising, outlining the events of June 28, 1969, when police raided the Stonewall Inn, a bar in New York City’s Greenwich Village that served as a haven for the city’s gay, lesbian, and transgender community. The timeline details the progression of the riots and their significance in the fight for LGBTQ+ rights.</w:t>
      </w:r>
      <w:r/>
    </w:p>
    <w:p>
      <w:pPr>
        <w:pStyle w:val="ListNumber"/>
        <w:spacing w:line="240" w:lineRule="auto"/>
        <w:ind w:left="720"/>
      </w:pPr>
      <w:r/>
      <w:hyperlink r:id="rId15">
        <w:r>
          <w:rPr>
            <w:color w:val="0000EE"/>
            <w:u w:val="single"/>
          </w:rPr>
          <w:t>https://www.history.com/articles/stonewall-riots-nypd-apology</w:t>
        </w:r>
      </w:hyperlink>
      <w:r>
        <w:t xml:space="preserve"> - Fifty years after the Stonewall Riots, New York City Police Commissioner James P. O’Neill admitted that the police department's actions during the 1969 raid were 'wrong.' The article discusses the apology and its significance in acknowledging the historical mistreatment of the LGBTQ+ community by law enforcement.</w:t>
      </w:r>
      <w:r/>
    </w:p>
    <w:p>
      <w:pPr>
        <w:pStyle w:val="ListNumber"/>
        <w:spacing w:line="240" w:lineRule="auto"/>
        <w:ind w:left="720"/>
      </w:pPr>
      <w:r/>
      <w:hyperlink r:id="rId12">
        <w:r>
          <w:rPr>
            <w:color w:val="0000EE"/>
            <w:u w:val="single"/>
          </w:rPr>
          <w:t>https://www.history.com/articles/stonewall-riots-facts-gay-rights-lgbt</w:t>
        </w:r>
      </w:hyperlink>
      <w:r>
        <w:t xml:space="preserve"> - This article presents seven facts about the Stonewall Riots and their role in the fight for LGBTQ+ rights. It includes details about the events of June 28, 1969, the police raid, the subsequent riots, and the lasting impact on the LGBTQ+ rights movement.</w:t>
      </w:r>
      <w:r/>
    </w:p>
    <w:p>
      <w:pPr>
        <w:pStyle w:val="ListNumber"/>
        <w:spacing w:line="240" w:lineRule="auto"/>
        <w:ind w:left="720"/>
      </w:pPr>
      <w:r/>
      <w:hyperlink r:id="rId13">
        <w:r>
          <w:rPr>
            <w:color w:val="0000EE"/>
            <w:u w:val="single"/>
          </w:rPr>
          <w:t>https://www.history.com/articles/how-activists-plotted-the-first-gay-pride-parades</w:t>
        </w:r>
      </w:hyperlink>
      <w:r>
        <w:t xml:space="preserve"> - The article explores how activists organized the first gay pride parades following the Stonewall Riots. It details the planning and execution of these parades, which marked the first anniversary of the uprising and served as a platform for LGBTQ+ rights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actually-i-m-gay-and-i-m-queer-it-matters/104406"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history.com/articles/stonewall-riots-facts-gay-rights-lgbt" TargetMode="External"/><Relationship Id="rId13" Type="http://schemas.openxmlformats.org/officeDocument/2006/relationships/hyperlink" Target="https://www.history.com/articles/how-activists-plotted-the-first-gay-pride-parades" TargetMode="External"/><Relationship Id="rId14" Type="http://schemas.openxmlformats.org/officeDocument/2006/relationships/hyperlink" Target="https://www.history.com/articles/stonewall-riots-timeline" TargetMode="External"/><Relationship Id="rId15" Type="http://schemas.openxmlformats.org/officeDocument/2006/relationships/hyperlink" Target="https://www.history.com/articles/stonewall-riots-nypd-ap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