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Last-Chance Guide for LGBTQ+ Veterans Claiming Military Reparations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 it loud: time is running out for older LGBTQ+ veterans to claim the government reparations that could finally acknowledge decades of hurt and loss , organisers and charities across the UK are urging families and friends to act now so no one is left behind.</w:t>
      </w:r>
      <w:r/>
    </w:p>
    <w:p>
      <w:r/>
      <w:r>
        <w:t>Essential Takeaways</w:t>
      </w:r>
      <w:r/>
      <w:r/>
    </w:p>
    <w:p>
      <w:pPr>
        <w:pStyle w:val="ListBullet"/>
        <w:spacing w:line="240" w:lineRule="auto"/>
        <w:ind w:left="720"/>
      </w:pPr>
      <w:r/>
      <w:r>
        <w:rPr>
          <w:b/>
        </w:rPr>
        <w:t>Deadline urgency:</w:t>
      </w:r>
      <w:r>
        <w:t xml:space="preserve"> There’s a fixed two-year window for reparations applications and only months left to apply, so act quickly.</w:t>
      </w:r>
      <w:r/>
    </w:p>
    <w:p>
      <w:pPr>
        <w:pStyle w:val="ListBullet"/>
        <w:spacing w:line="240" w:lineRule="auto"/>
        <w:ind w:left="720"/>
      </w:pPr>
      <w:r/>
      <w:r>
        <w:rPr>
          <w:b/>
        </w:rPr>
        <w:t>Practical help available:</w:t>
      </w:r>
      <w:r>
        <w:t xml:space="preserve"> Fighting With Pride and veterans’ charities are offering hands-on support to complete forms and gather evidence.</w:t>
      </w:r>
      <w:r/>
    </w:p>
    <w:p>
      <w:pPr>
        <w:pStyle w:val="ListBullet"/>
        <w:spacing w:line="240" w:lineRule="auto"/>
        <w:ind w:left="720"/>
      </w:pPr>
      <w:r/>
      <w:r>
        <w:rPr>
          <w:b/>
        </w:rPr>
        <w:t>Eligibility issues:</w:t>
      </w:r>
      <w:r>
        <w:t xml:space="preserve"> Some forced resignations are being contested in court, and technical exclusions risk leaving survivors out.</w:t>
      </w:r>
      <w:r/>
    </w:p>
    <w:p>
      <w:pPr>
        <w:pStyle w:val="ListBullet"/>
        <w:spacing w:line="240" w:lineRule="auto"/>
        <w:ind w:left="720"/>
      </w:pPr>
      <w:r/>
      <w:r>
        <w:rPr>
          <w:b/>
        </w:rPr>
        <w:t>Emotional impact:</w:t>
      </w:r>
      <w:r>
        <w:t xml:space="preserve"> For many claimants, applying means reopening painful memories , support and sensitivity matter.</w:t>
      </w:r>
      <w:r/>
    </w:p>
    <w:p>
      <w:pPr>
        <w:pStyle w:val="ListBullet"/>
        <w:spacing w:line="240" w:lineRule="auto"/>
        <w:ind w:left="720"/>
      </w:pPr>
      <w:r/>
      <w:r>
        <w:rPr>
          <w:b/>
        </w:rPr>
        <w:t>Community role:</w:t>
      </w:r>
      <w:r>
        <w:t xml:space="preserve"> Families, neighbours and Pride attendees can be the bridge to those who aren’t seeing the news or can’t attend events.</w:t>
      </w:r>
      <w:r/>
      <w:r/>
    </w:p>
    <w:p>
      <w:pPr>
        <w:pStyle w:val="Heading2"/>
      </w:pPr>
      <w:r>
        <w:t>Why this matters now: a closing window and ticking clock</w:t>
      </w:r>
      <w:r/>
    </w:p>
    <w:p>
      <w:r/>
      <w:r>
        <w:t>There’s a stark deadline on the reparations scheme, and that makes this moment urgent rather than symbolic. Organisations supporting veterans say the two-year window will shut soon, which means people who endured dismissals or forced resignations decades ago risk missing out on formal apologies, recognition and financial recompense. The reality is practical as well as emotional: forms must be filled, evidence collated and, in some cases, legal questions addressed. If you're linked to an older veteran, even a short conversation could change whether they’re included.</w:t>
      </w:r>
      <w:r/>
    </w:p>
    <w:p>
      <w:pPr>
        <w:pStyle w:val="Heading2"/>
      </w:pPr>
      <w:r>
        <w:t>What the process looks like and where to get help</w:t>
      </w:r>
      <w:r/>
    </w:p>
    <w:p>
      <w:r/>
      <w:r>
        <w:t>Applying isn’t meant to be a bureaucratic maze, but it can feel that way, especially when the memories are heavy. Fighting With Pride is actively campaigning and providing direct application support, and national charities like the Royal British Legion and Stonewall have resources to guide claimants. Reach out early , charities can help with paperwork, testimony and navigating queries about service records. Practical tip: gather discharge papers, service numbers and any correspondence before you start; that speeds things up.</w:t>
      </w:r>
      <w:r/>
    </w:p>
    <w:p>
      <w:pPr>
        <w:pStyle w:val="Heading2"/>
      </w:pPr>
      <w:r>
        <w:t>The emotional cost: why many are reluctant to come forward</w:t>
      </w:r>
      <w:r/>
    </w:p>
    <w:p>
      <w:r/>
      <w:r>
        <w:t>For those dismissed under the old gay ban, the process isn’t a quick form , it’s opening a box of trauma many sealed away. Veterans were often left humiliated, without ceremony and cut off from their careers and communities. Asking someone to relive that can be painful. Offer company, not pressure. A phone call saying “I can help with the form” or “I’ll go with you” may be enough to start the process, and charities can provide counselling referrals if needed.</w:t>
      </w:r>
      <w:r/>
    </w:p>
    <w:p>
      <w:pPr>
        <w:pStyle w:val="Heading2"/>
      </w:pPr>
      <w:r>
        <w:t>Legal sticking points and who might be excluded</w:t>
      </w:r>
      <w:r/>
    </w:p>
    <w:p>
      <w:r/>
      <w:r>
        <w:t>Not everyone’s case is straightforward. There are legal challenges underway concerning people who were coerced into “resigning” rather than formally discharged; technical definitions could exclude them. Campaigners warn that fighting every nuance in court could cost the public more and delay healing. If you know someone in this grey area, get legal advice early and involve veterans’ support groups that are tracking these judicial reviews and lobbying for inclusion.</w:t>
      </w:r>
      <w:r/>
    </w:p>
    <w:p>
      <w:pPr>
        <w:pStyle w:val="Heading2"/>
      </w:pPr>
      <w:r>
        <w:t>How the community can step in this Pride weekend</w:t>
      </w:r>
      <w:r/>
    </w:p>
    <w:p>
      <w:r/>
      <w:r>
        <w:t>Pride parades are joyful, noisy and visible , but they don’t reach the housebound or those who have deliberately kept the past buried. This weekend, instead of just waving a flag, ask around: who in your circle is older and quiet about service? Share information, offer to call Fighting With Pride or Stonewall on their behalf, and point them to the Royal British Legion for welfare support. Small acts , making tea and filling in a section of a form together , make a huge difference.</w:t>
      </w:r>
      <w:r/>
    </w:p>
    <w:p>
      <w:r/>
      <w:r>
        <w:t>It's a small change that can make every veteran's life feel a little more whole.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[2]</w:t>
        </w:r>
      </w:hyperlink>
      <w:r>
        <w:t xml:space="preserve">- Paragraph 2: </w:t>
      </w:r>
      <w:hyperlink r:id="rId11">
        <w:r>
          <w:rPr>
            <w:color w:val="0000EE"/>
            <w:u w:val="single"/>
          </w:rPr>
          <w:t>[2]</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1">
        <w:r>
          <w:rPr>
            <w:color w:val="0000EE"/>
            <w:u w:val="single"/>
          </w:rPr>
          <w:t>[2]</w:t>
        </w:r>
      </w:hyperlink>
      <w:r>
        <w:t xml:space="preserve">- Paragraph 4: </w:t>
      </w:r>
      <w:hyperlink r:id="rId13">
        <w:r>
          <w:rPr>
            <w:color w:val="0000EE"/>
            <w:u w:val="single"/>
          </w:rPr>
          <w:t>[3]</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https://www.attitude.co.uk/news/fighting-with-pride-lgbtq-veterans-six-months-left-reparations-527487/</w:t>
        </w:r>
      </w:hyperlink>
      <w:r>
        <w:t xml:space="preserve"> - Please view link - unable to able to access data</w:t>
      </w:r>
      <w:r/>
    </w:p>
    <w:p>
      <w:pPr>
        <w:pStyle w:val="ListNumber"/>
        <w:spacing w:line="240" w:lineRule="auto"/>
        <w:ind w:left="720"/>
      </w:pPr>
      <w:r/>
      <w:hyperlink r:id="rId11">
        <w:r>
          <w:rPr>
            <w:color w:val="0000EE"/>
            <w:u w:val="single"/>
          </w:rPr>
          <w:t>https://www.fightingwithpride.org.uk/news/launch-of-the-battle-for-lost-veterans-campaign/</w:t>
        </w:r>
      </w:hyperlink>
      <w:r>
        <w:t xml:space="preserve"> - Fighting With Pride has launched the 'Battle for Lost Veterans' campaign to reach LGBTQ+ ex-service personnel affected by the military's pre-2000 ban on homosexuality. The campaign aims to identify and support veterans who have yet to claim reparations before the 12 December 2026 deadline. As of the latest data, 1,519 individuals have applied for financial reparations, but many are still missing and need assistance to come forward.</w:t>
      </w:r>
      <w:r/>
    </w:p>
    <w:p>
      <w:pPr>
        <w:pStyle w:val="ListNumber"/>
        <w:spacing w:line="240" w:lineRule="auto"/>
        <w:ind w:left="720"/>
      </w:pPr>
      <w:r/>
      <w:hyperlink r:id="rId13">
        <w:r>
          <w:rPr>
            <w:color w:val="0000EE"/>
            <w:u w:val="single"/>
          </w:rPr>
          <w:t>https://www.cobseo.org.uk/veteran-survivors-of-a-former-gay-ban-in-the-military-threaten-legal-action-against-the-government/</w:t>
        </w:r>
      </w:hyperlink>
      <w:r>
        <w:t xml:space="preserve"> - Veteran survivors of the UK's pre-2000 'gay ban' in the military have threatened legal action against the government for refusing financial reparations. Forty ex-service personnel have been rejected from the government's Financial Recognition Scheme. Lawyers representing two of them have issued a letter before action, highlighting the refusals and indicating the first step towards a High Court challenge.</w:t>
      </w:r>
      <w:r/>
    </w:p>
    <w:p>
      <w:pPr>
        <w:pStyle w:val="ListNumber"/>
        <w:spacing w:line="240" w:lineRule="auto"/>
        <w:ind w:left="720"/>
      </w:pPr>
      <w:r/>
      <w:hyperlink r:id="rId15">
        <w:r>
          <w:rPr>
            <w:color w:val="0000EE"/>
            <w:u w:val="single"/>
          </w:rPr>
          <w:t>https://www.stonewall.org.uk/get-involved/campaign-with-us/justice-for-lgbtq-veterans</w:t>
        </w:r>
      </w:hyperlink>
      <w:r>
        <w:t xml:space="preserve"> - Stonewall UK supports Fighting With Pride's 'Battle for Lost Veterans' campaign, urging LGBTQ+ ex-service personnel affected by the military's pre-2000 ban on homosexuality to apply for the Financial Recognition Scheme before the 12 December 2026 deadline. The campaign aims to ensure that all veterans impacted by the ban receive the justice and reparations they deserve.</w:t>
      </w:r>
      <w:r/>
    </w:p>
    <w:p>
      <w:pPr>
        <w:pStyle w:val="ListNumber"/>
        <w:spacing w:line="240" w:lineRule="auto"/>
        <w:ind w:left="720"/>
      </w:pPr>
      <w:r/>
      <w:hyperlink r:id="rId12">
        <w:r>
          <w:rPr>
            <w:color w:val="0000EE"/>
            <w:u w:val="single"/>
          </w:rPr>
          <w:t>https://www.britishlegion.org.uk/get-support/expert-guidance/care-caring/lgbtq-armed-forces-help</w:t>
        </w:r>
      </w:hyperlink>
      <w:r>
        <w:t xml:space="preserve"> - The Royal British Legion provides information and support for the LGBTQIA+ Armed Forces community, including details about the pre-2000 ban on homosexuality in the UK Armed Forces. They offer guidance for currently serving and ex-service personnel from the LGBTQIA+ community, aiming to support veterans affected by the historic policy.</w:t>
      </w:r>
      <w:r/>
    </w:p>
    <w:p>
      <w:pPr>
        <w:pStyle w:val="ListNumber"/>
        <w:spacing w:line="240" w:lineRule="auto"/>
        <w:ind w:left="720"/>
      </w:pPr>
      <w:r/>
      <w:hyperlink r:id="rId10">
        <w:r>
          <w:rPr>
            <w:color w:val="0000EE"/>
            <w:u w:val="single"/>
          </w:rPr>
          <w:t>https://www.gaydio.co.uk/whats-new/news/gaydio-news/time-running-out-for-lgbtq-veterans-to-claim-financial-recognition-over-historic-armed-forces-ban/</w:t>
        </w:r>
      </w:hyperlink>
      <w:r>
        <w:t xml:space="preserve"> - Veterans' rights campaigner Carl Austin-Behan OBE DL has urged former service personnel to check their eligibility for financial restorative measures worth up to £70,000 before applications close in December. The UK government's Financial Recognition Scheme, which opened in December 2024, is set to close at 11:59pm on 12 December 2026, providing reparations for those affected by the military's historic ban on LGBTQ+ personnel.</w:t>
      </w:r>
      <w:r/>
    </w:p>
    <w:p>
      <w:pPr>
        <w:pStyle w:val="ListNumber"/>
        <w:spacing w:line="240" w:lineRule="auto"/>
        <w:ind w:left="720"/>
      </w:pPr>
      <w:r/>
      <w:hyperlink r:id="rId14">
        <w:r>
          <w:rPr>
            <w:color w:val="0000EE"/>
            <w:u w:val="single"/>
          </w:rPr>
          <w:t>https://www.stonewall.org.uk/shaping-policy/lgbtq-veterans</w:t>
        </w:r>
      </w:hyperlink>
      <w:r>
        <w:t xml:space="preserve"> - Stonewall UK highlights the history of the UK's pre-2000 ban on LGBTQ+ people serving in the military, which led to criminalisation, imprisonment, dismissal, and stripping of medals for many. They have been campaigning to ensure that LGBTQ+ veterans receive the recognition and reparations they rightfully deserve, including the Financial Recognition Scheme that opened in December 2024 and closes in December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news/fighting-with-pride-lgbtq-veterans-six-months-left-reparations-527487/" TargetMode="External"/><Relationship Id="rId10" Type="http://schemas.openxmlformats.org/officeDocument/2006/relationships/hyperlink" Target="https://www.gaydio.co.uk/whats-new/news/gaydio-news/time-running-out-for-lgbtq-veterans-to-claim-financial-recognition-over-historic-armed-forces-ban/" TargetMode="External"/><Relationship Id="rId11" Type="http://schemas.openxmlformats.org/officeDocument/2006/relationships/hyperlink" Target="https://www.fightingwithpride.org.uk/news/launch-of-the-battle-for-lost-veterans-campaign/" TargetMode="External"/><Relationship Id="rId12" Type="http://schemas.openxmlformats.org/officeDocument/2006/relationships/hyperlink" Target="https://www.britishlegion.org.uk/get-support/expert-guidance/care-caring/lgbtq-armed-forces-help" TargetMode="External"/><Relationship Id="rId13" Type="http://schemas.openxmlformats.org/officeDocument/2006/relationships/hyperlink" Target="https://www.cobseo.org.uk/veteran-survivors-of-a-former-gay-ban-in-the-military-threaten-legal-action-against-the-government/" TargetMode="External"/><Relationship Id="rId14" Type="http://schemas.openxmlformats.org/officeDocument/2006/relationships/hyperlink" Target="https://www.stonewall.org.uk/shaping-policy/lgbtq-veterans" TargetMode="External"/><Relationship Id="rId15" Type="http://schemas.openxmlformats.org/officeDocument/2006/relationships/hyperlink" Target="https://www.stonewall.org.uk/get-involved/campaign-with-us/justice-for-lgbtq-veter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