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Gibraltar LGBTQ+ Equality Pushes: What’s Changed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public servants are noticing Gibraltar’s steadier march toward LGBTQ+ inclusion, as the Ministry of Equality blends training, visibility and new laws to make everyday life safer and more welcoming across the Rock. Here’s what’s new, who’s involved and practical steps you can take.</w:t>
      </w:r>
      <w:r/>
    </w:p>
    <w:p>
      <w:r/>
      <w:r>
        <w:t>Essential Takeaways</w:t>
      </w:r>
      <w:r/>
      <w:r/>
    </w:p>
    <w:p>
      <w:pPr>
        <w:pStyle w:val="ListBullet"/>
        <w:spacing w:line="240" w:lineRule="auto"/>
        <w:ind w:left="720"/>
      </w:pPr>
      <w:r/>
      <w:r>
        <w:rPr>
          <w:b/>
        </w:rPr>
        <w:t>Training rolled out:</w:t>
      </w:r>
      <w:r>
        <w:t xml:space="preserve"> In-person and online LGB and Trans awareness courses have been offered to public servants and community groups, making workplaces feel more confident and respectful.</w:t>
      </w:r>
      <w:r/>
    </w:p>
    <w:p>
      <w:pPr>
        <w:pStyle w:val="ListBullet"/>
        <w:spacing w:line="240" w:lineRule="auto"/>
        <w:ind w:left="720"/>
      </w:pPr>
      <w:r/>
      <w:r>
        <w:rPr>
          <w:b/>
        </w:rPr>
        <w:t>Visible solidarity:</w:t>
      </w:r>
      <w:r>
        <w:t xml:space="preserve"> Pride flags at the Frontier, inclusive desk flags across government and the Moorish Castle lit in Pride colours boosted local visibility and belonging.</w:t>
      </w:r>
      <w:r/>
    </w:p>
    <w:p>
      <w:pPr>
        <w:pStyle w:val="ListBullet"/>
        <w:spacing w:line="240" w:lineRule="auto"/>
        <w:ind w:left="720"/>
      </w:pPr>
      <w:r/>
      <w:r>
        <w:rPr>
          <w:b/>
        </w:rPr>
        <w:t>Community events supported:</w:t>
      </w:r>
      <w:r>
        <w:t xml:space="preserve"> The Ministry hosted a Pride event and maintained an official presence at the annual Pride March, helping knit government and grassroots ties.</w:t>
      </w:r>
      <w:r/>
    </w:p>
    <w:p>
      <w:pPr>
        <w:pStyle w:val="ListBullet"/>
        <w:spacing w:line="240" w:lineRule="auto"/>
        <w:ind w:left="720"/>
      </w:pPr>
      <w:r/>
      <w:r>
        <w:rPr>
          <w:b/>
        </w:rPr>
        <w:t>Stronger legal protections:</w:t>
      </w:r>
      <w:r>
        <w:t xml:space="preserve"> Bills to ban conversion therapy and to recognise transgender hate crimes are moving Gibraltar towards clearer legal safeguards.</w:t>
      </w:r>
      <w:r/>
    </w:p>
    <w:p>
      <w:pPr>
        <w:pStyle w:val="ListBullet"/>
        <w:spacing w:line="240" w:lineRule="auto"/>
        <w:ind w:left="720"/>
      </w:pPr>
      <w:r/>
      <w:r>
        <w:rPr>
          <w:b/>
        </w:rPr>
        <w:t>Practical access:</w:t>
      </w:r>
      <w:r>
        <w:t xml:space="preserve"> Local organisations provide services, events and FAQs to help people find support quickly and discreetly.</w:t>
      </w:r>
      <w:r/>
      <w:r/>
    </w:p>
    <w:p>
      <w:pPr>
        <w:pStyle w:val="Heading2"/>
      </w:pPr>
      <w:r>
        <w:t>What’s actually new , more than ceremonies, there’s training you can feel</w:t>
      </w:r>
      <w:r/>
    </w:p>
    <w:p>
      <w:r/>
      <w:r>
        <w:t>The Ministry has focused on hands-on work, delivering in-person sessions to increase understanding of LGBTQ+ experiences and challenges. That’s a tactile shift , people report training changes how colleagues talk, and it softens office culture in a way a press release cannot. According to local community groups, that learning has been extended with specialist online courses from a UK provider, so staff who miss a session can catch up at their own pace.</w:t>
      </w:r>
      <w:r/>
    </w:p>
    <w:p>
      <w:r/>
      <w:r>
        <w:t>Why it matters: training reduces awkwardness and raises the chance that someone who needs help will be heard. If you work in public service, ask your HR or personnel department about course dates and accessibility.</w:t>
      </w:r>
      <w:r/>
    </w:p>
    <w:p>
      <w:pPr>
        <w:pStyle w:val="Heading2"/>
      </w:pPr>
      <w:r>
        <w:t>Visibility matters , flags, lights and small gestures that add up</w:t>
      </w:r>
      <w:r/>
    </w:p>
    <w:p>
      <w:r/>
      <w:r>
        <w:t>You’ve probably seen the Pride flag flying at the Frontier or the Moorish Castle glowing in rainbow colours; those gestures are deliberately public and symbolic. The Ministry also distributed inclusive desk-top flags across government departments, a quiet but constant reminder on desks and counters that everyone belongs.</w:t>
      </w:r>
      <w:r/>
    </w:p>
    <w:p>
      <w:r/>
      <w:r>
        <w:t>Community organisers say these visible acts make a difference the moment someone’s deciding whether to come forward for support or to attend an event. If you’re organising something local, think about low-cost visibility tools , banners, flags or coloured lighting , they’re simple but powerful.</w:t>
      </w:r>
      <w:r/>
    </w:p>
    <w:p>
      <w:pPr>
        <w:pStyle w:val="Heading2"/>
      </w:pPr>
      <w:r>
        <w:t>Events and community ties , government at Pride, not just watching from afar</w:t>
      </w:r>
      <w:r/>
    </w:p>
    <w:p>
      <w:r/>
      <w:r>
        <w:t>The Ministry hosted a Pride event on 18 June and kept a physical presence at the annual Pride March, showing solidarity beyond statements. Gibraltar’s established LGBTQ+ groups run regular events and services that now work more openly with officials, which helps connect people to counselling, advocacy and social meet-ups.</w:t>
      </w:r>
      <w:r/>
    </w:p>
    <w:p>
      <w:r/>
      <w:r>
        <w:t>Practical tip: check community calendars or the local LGBTQ+ organisation’s events page to find drop-in sessions, meet-ups and volunteer opportunities that suit different comfort levels.</w:t>
      </w:r>
      <w:r/>
    </w:p>
    <w:p>
      <w:pPr>
        <w:pStyle w:val="Heading2"/>
      </w:pPr>
      <w:r>
        <w:t>Legal moves , banning conversion therapy and recognising trans hate crimes</w:t>
      </w:r>
      <w:r/>
    </w:p>
    <w:p>
      <w:r/>
      <w:r>
        <w:t>Legislatively, Gibraltar is tightening protections. The Conversion Therapy (Prohibition) Bill aims to outlaw attempts to change sexual orientation or gender identity, while proposals to amend the Crimes Act would recognise transgender hate crimes and expand hate-related offences. These steps give victims clearer routes to redress and signal that prejudice will face legal consequences.</w:t>
      </w:r>
      <w:r/>
    </w:p>
    <w:p>
      <w:r/>
      <w:r>
        <w:t>Context and next steps: laws are only part of the picture. Implementation, awareness among police and accessible reporting mechanisms are what make legal protection effective. Keep an eye on departmental guidance and community briefings about how the new laws will work in practice.</w:t>
      </w:r>
      <w:r/>
    </w:p>
    <w:p>
      <w:pPr>
        <w:pStyle w:val="Heading2"/>
      </w:pPr>
      <w:r>
        <w:t>How neighbours and services can help , where to find support</w:t>
      </w:r>
      <w:r/>
    </w:p>
    <w:p>
      <w:r/>
      <w:r>
        <w:t>Local LGBTQ+ organisations offer a range of services, from information and FAQs to events and direct support, making them the front line for practical help. The Department of Equality’s resources tie into those community services, so people can move from a headline or flag to real assistance quickly.</w:t>
      </w:r>
      <w:r/>
    </w:p>
    <w:p>
      <w:r/>
      <w:r>
        <w:t>If you need help: reach out to community groups for confidential advice, ask your employer about training and workplace policies, or attend an information session to learn what protections apply to you.</w:t>
      </w:r>
      <w:r/>
    </w:p>
    <w:p>
      <w:r/>
      <w:r>
        <w:t>It's a small change that can make everyday life feel safer and more affirming.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11">
        <w:r>
          <w:rPr>
            <w:color w:val="0000EE"/>
            <w:u w:val="single"/>
          </w:rPr>
          <w:t>[7]</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https://www.yourgibraltartv.com/society/33061-ministry-of-equality-highlights-progress-in-advancing-lgbtq-equality-and-inclusion</w:t>
        </w:r>
      </w:hyperlink>
      <w:r>
        <w:t xml:space="preserve"> - Please view link - unable to able to access data</w:t>
      </w:r>
      <w:r/>
    </w:p>
    <w:p>
      <w:pPr>
        <w:pStyle w:val="ListNumber"/>
        <w:spacing w:line="240" w:lineRule="auto"/>
        <w:ind w:left="720"/>
      </w:pPr>
      <w:r/>
      <w:hyperlink r:id="rId10">
        <w:r>
          <w:rPr>
            <w:color w:val="0000EE"/>
            <w:u w:val="single"/>
          </w:rPr>
          <w:t>https://www.gibraltarlgbtq.com/about</w:t>
        </w:r>
      </w:hyperlink>
      <w:r>
        <w:t xml:space="preserve"> - The Gibraltar LGBTQ+ Committee is a community-led organisation dedicated to creating a visible, inclusive, and supportive environment for LGBTQ+ individuals and their allies in Gibraltar. Established in 2021, the committee focuses on promoting equality, inclusion, and visibility through advocacy, education, community events, and Pride celebrations. Their mission is to build a society where diversity is celebrated, inclusion is valued, and everyone can thrive. The committee has built strong partnerships across Gibraltar, delivering safe spaces, training opportunities, and initiatives that bring the community together.</w:t>
      </w:r>
      <w:r/>
    </w:p>
    <w:p>
      <w:pPr>
        <w:pStyle w:val="ListNumber"/>
        <w:spacing w:line="240" w:lineRule="auto"/>
        <w:ind w:left="720"/>
      </w:pPr>
      <w:r/>
      <w:hyperlink r:id="rId12">
        <w:r>
          <w:rPr>
            <w:color w:val="0000EE"/>
            <w:u w:val="single"/>
          </w:rPr>
          <w:t>https://www.gibraltarlgbtq.com/services</w:t>
        </w:r>
      </w:hyperlink>
      <w:r>
        <w:t xml:space="preserve"> - The Gibraltar LGBTQ+ Committee offers a range of services aimed at promoting equality, inclusion, and community connection across Gibraltar. These include organising Gibraltar Pride, running inclusive clubs and support groups, providing resources such as local and international helplines, health and wellbeing contacts, legal information, and educational materials, conducting social media campaigns to tackle issues faced by LGBTQ+ individuals, hosting various events throughout the year, and offering direct support, signposting, school outreach, advocacy, and safe space initiatives to ensure all LGBTQ+ individuals feel represented, empowered, and supported.</w:t>
      </w:r>
      <w:r/>
    </w:p>
    <w:p>
      <w:pPr>
        <w:pStyle w:val="ListNumber"/>
        <w:spacing w:line="240" w:lineRule="auto"/>
        <w:ind w:left="720"/>
      </w:pPr>
      <w:r/>
      <w:hyperlink r:id="rId14">
        <w:r>
          <w:rPr>
            <w:color w:val="0000EE"/>
            <w:u w:val="single"/>
          </w:rPr>
          <w:t>https://www.gibraltarlgbtq.com/pride</w:t>
        </w:r>
      </w:hyperlink>
      <w:r>
        <w:t xml:space="preserve"> - Gibraltar Pride is an annual event organised by the Gibraltar LGBTQ+ Committee, celebrating love, identity, and inclusion. The event features a colourful parade, live performances, community stalls, educational initiatives, and space for all to be proud, visible, and safe. The 2026 Pride event is set to be bigger than ever, with more acts and colour in store. The event schedule includes dance performances, live music, speeches, the Pride March, and drag performances, culminating in an afterparty. The committee encourages donations to support Pride and other LGBTQ+ initiatives.</w:t>
      </w:r>
      <w:r/>
    </w:p>
    <w:p>
      <w:pPr>
        <w:pStyle w:val="ListNumber"/>
        <w:spacing w:line="240" w:lineRule="auto"/>
        <w:ind w:left="720"/>
      </w:pPr>
      <w:r/>
      <w:hyperlink r:id="rId15">
        <w:r>
          <w:rPr>
            <w:color w:val="0000EE"/>
            <w:u w:val="single"/>
          </w:rPr>
          <w:t>https://www.gibraltarlgbtq.com/events</w:t>
        </w:r>
      </w:hyperlink>
      <w:r>
        <w:t xml:space="preserve"> - The Gibraltar LGBTQ+ Committee hosts a variety of events throughout the year, including Gibraltar Pride, book clubs, trans meetings, XKIKI events, and other community awareness activities. These events aim to bring people together to celebrate diversity and encourage inclusion. The committee provides details about upcoming events on their membership platform and social media channels, ensuring the community stays informed and engaged with the latest happenings.</w:t>
      </w:r>
      <w:r/>
    </w:p>
    <w:p>
      <w:pPr>
        <w:pStyle w:val="ListNumber"/>
        <w:spacing w:line="240" w:lineRule="auto"/>
        <w:ind w:left="720"/>
      </w:pPr>
      <w:r/>
      <w:hyperlink r:id="rId13">
        <w:r>
          <w:rPr>
            <w:color w:val="0000EE"/>
            <w:u w:val="single"/>
          </w:rPr>
          <w:t>https://www.gibraltarlgbtq.com/faq</w:t>
        </w:r>
      </w:hyperlink>
      <w:r>
        <w:t xml:space="preserve"> - The Gibraltar LGBTQ+ Committee's FAQ page provides answers to common questions about the community, events, and how individuals can get involved. It covers topics such as the committee's mission, ways to participate, regular events or meetings hosted by the committee, family-friendly nature of events, support for young LGBTQ+ people or students, political affiliation, and privacy of information. The page encourages community engagement and offers contact information for further inquiries.</w:t>
      </w:r>
      <w:r/>
    </w:p>
    <w:p>
      <w:pPr>
        <w:pStyle w:val="ListNumber"/>
        <w:spacing w:line="240" w:lineRule="auto"/>
        <w:ind w:left="720"/>
      </w:pPr>
      <w:r/>
      <w:hyperlink r:id="rId11">
        <w:r>
          <w:rPr>
            <w:color w:val="0000EE"/>
            <w:u w:val="single"/>
          </w:rPr>
          <w:t>https://www.gibraltar.gov.gi/department-equality</w:t>
        </w:r>
      </w:hyperlink>
      <w:r>
        <w:t xml:space="preserve"> - The Department of Equality in Gibraltar is responsible for identifying and eradicating discrimination, leading on issues related to women, disability, and sexual orientation to build a fairer society. The department marks key United Nations days such as International Women's Day and the International Day Against Homophobia, Biphobia, and Transphobia, as well as other occasions like International Men's Day and Pride month. The department's mission is to raise awareness and address issues of inequality, ensuring that all individuals are treated with dignity and respect.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urgibraltartv.com/society/33061-ministry-of-equality-highlights-progress-in-advancing-lgbtq-equality-and-inclusion" TargetMode="External"/><Relationship Id="rId10" Type="http://schemas.openxmlformats.org/officeDocument/2006/relationships/hyperlink" Target="https://www.gibraltarlgbtq.com/about" TargetMode="External"/><Relationship Id="rId11" Type="http://schemas.openxmlformats.org/officeDocument/2006/relationships/hyperlink" Target="https://www.gibraltar.gov.gi/department-equality" TargetMode="External"/><Relationship Id="rId12" Type="http://schemas.openxmlformats.org/officeDocument/2006/relationships/hyperlink" Target="https://www.gibraltarlgbtq.com/services" TargetMode="External"/><Relationship Id="rId13" Type="http://schemas.openxmlformats.org/officeDocument/2006/relationships/hyperlink" Target="https://www.gibraltarlgbtq.com/faq" TargetMode="External"/><Relationship Id="rId14" Type="http://schemas.openxmlformats.org/officeDocument/2006/relationships/hyperlink" Target="https://www.gibraltarlgbtq.com/pride" TargetMode="External"/><Relationship Id="rId15" Type="http://schemas.openxmlformats.org/officeDocument/2006/relationships/hyperlink" Target="https://www.gibraltarlgbtq.com/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