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Oxford Street Raids: What the LECC Investigation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as New South Wales’ police watchdog opens a formal probe into the controversial Oxford Street raids, after patrons, venue staff and senior city figures complained. This matters for Pride Month safety, trust in policing, and the future of Sydney’s LGBTQIA+ venues.</w:t>
      </w:r>
      <w:r/>
    </w:p>
    <w:p>
      <w:r/>
      <w:r>
        <w:t>Essential Takeaways</w:t>
      </w:r>
      <w:r/>
      <w:r/>
    </w:p>
    <w:p>
      <w:pPr>
        <w:pStyle w:val="ListBullet"/>
        <w:spacing w:line="240" w:lineRule="auto"/>
        <w:ind w:left="720"/>
      </w:pPr>
      <w:r/>
      <w:r>
        <w:rPr>
          <w:b/>
        </w:rPr>
        <w:t>Formal scrutiny begun:</w:t>
      </w:r>
      <w:r>
        <w:t xml:space="preserve"> The Law Enforcement Conduct Commission has opened a misconduct investigation into the June 13 raids, asking NSW Police to preserve CCTV and body-worn camera footage.</w:t>
      </w:r>
      <w:r/>
    </w:p>
    <w:p>
      <w:pPr>
        <w:pStyle w:val="ListBullet"/>
        <w:spacing w:line="240" w:lineRule="auto"/>
        <w:ind w:left="720"/>
      </w:pPr>
      <w:r/>
      <w:r>
        <w:rPr>
          <w:b/>
        </w:rPr>
        <w:t>Complaints from many sides:</w:t>
      </w:r>
      <w:r>
        <w:t xml:space="preserve"> Patrons, venue workers and elected officials reported physical pushing, forced removal of clothing and verbal abuse, creating widespread alarm.</w:t>
      </w:r>
      <w:r/>
    </w:p>
    <w:p>
      <w:pPr>
        <w:pStyle w:val="ListBullet"/>
        <w:spacing w:line="240" w:lineRule="auto"/>
        <w:ind w:left="720"/>
      </w:pPr>
      <w:r/>
      <w:r>
        <w:rPr>
          <w:b/>
        </w:rPr>
        <w:t>Police figures from the operation:</w:t>
      </w:r>
      <w:r>
        <w:t xml:space="preserve"> Authorities carried out 93 searches, recorded 42 drug detections and laid one supply charge, according to police statements.</w:t>
      </w:r>
      <w:r/>
    </w:p>
    <w:p>
      <w:pPr>
        <w:pStyle w:val="ListBullet"/>
        <w:spacing w:line="240" w:lineRule="auto"/>
        <w:ind w:left="720"/>
      </w:pPr>
      <w:r/>
      <w:r>
        <w:rPr>
          <w:b/>
        </w:rPr>
        <w:t>Community impact felt:</w:t>
      </w:r>
      <w:r>
        <w:t xml:space="preserve"> Drag artists and long-term LGBTQIA+ advocates say the raids damaged fragile trust and recalled earlier eras of hostile policing.</w:t>
      </w:r>
      <w:r/>
    </w:p>
    <w:p>
      <w:pPr>
        <w:pStyle w:val="ListBullet"/>
        <w:spacing w:line="240" w:lineRule="auto"/>
        <w:ind w:left="720"/>
      </w:pPr>
      <w:r/>
      <w:r>
        <w:rPr>
          <w:b/>
        </w:rPr>
        <w:t>Support and next steps:</w:t>
      </w:r>
      <w:r>
        <w:t xml:space="preserve"> Affected people can contact local MPs, legal centres or QLife for support while the LECC assesses police responses.</w:t>
      </w:r>
      <w:r/>
      <w:r/>
    </w:p>
    <w:p>
      <w:pPr>
        <w:pStyle w:val="Heading2"/>
      </w:pPr>
      <w:r>
        <w:t>What the watchdog has actually done , and why that’s important</w:t>
      </w:r>
      <w:r/>
    </w:p>
    <w:p>
      <w:r/>
      <w:r>
        <w:t>The LECC’s referral means this isn’t just a political spat; it’s a formal misconduct process that can compel evidence and report findings. For many, seeing CCTV and body-camera footage preserved already feels like a small relief, a move that might stop crucial material from disappearing. ABC reporting and community statements show the watchdog has requested NSW Police outline what steps they’ll take next, and the force has been asked to account for the conduct of officers on the night.</w:t>
      </w:r>
      <w:r/>
    </w:p>
    <w:p>
      <w:r/>
      <w:r>
        <w:t>This matters because watchdogs can recommend discipline, operational changes or further legal action, and their findings feed into public confidence. If the LECC uses its statutory powers, that could lead to stronger safeguards around policing at licensed venues.</w:t>
      </w:r>
      <w:r/>
    </w:p>
    <w:p>
      <w:pPr>
        <w:pStyle w:val="Heading2"/>
      </w:pPr>
      <w:r>
        <w:t>What patrons and performers say , the emotional fallout</w:t>
      </w:r>
      <w:r/>
    </w:p>
    <w:p>
      <w:r/>
      <w:r>
        <w:t>Eyewitness accounts describe an abrasive, hurried policing presence that disrupted a drag show and sent people rushing for exits. A performer on stage said the operation undid years of relationship-building, and veterans of the LGBTQIA+ community compared the incident to policing practices of decades past. Those emotional details are important; policing is about public safety and also about trust, and when that trust is frayed it changes how communities socialise.</w:t>
      </w:r>
      <w:r/>
    </w:p>
    <w:p>
      <w:r/>
      <w:r>
        <w:t>Experts and advocates point out that a 2023 state inquiry already found long-term failures in investigating anti-LGBTQIA+ crimes, so nerves were raw well before June’s raids. That context helps explain why the reaction has been so intense.</w:t>
      </w:r>
      <w:r/>
    </w:p>
    <w:p>
      <w:pPr>
        <w:pStyle w:val="Heading2"/>
      </w:pPr>
      <w:r>
        <w:t>Police rationale and the numbers behind the operation</w:t>
      </w:r>
      <w:r/>
    </w:p>
    <w:p>
      <w:r/>
      <w:r>
        <w:t>NSW Police framed the operation as an attempt to disrupt drug supply and curb anti-social behaviour. Operational figures cited include 93 searches and 42 drug detections, with one person charged for supplying a small quantity. From a purely numerical view, the force can argue activity did occur and some enforcement followed.</w:t>
      </w:r>
      <w:r/>
    </w:p>
    <w:p>
      <w:r/>
      <w:r>
        <w:t>But numbers don’t answer questions about proportionality and tactics. Critics say a routine drug operation shouldn’t look like a mass, intimidating sweep through multiple venues in the middle of Pride Month. That contrast is central to the LECC’s inquiry.</w:t>
      </w:r>
      <w:r/>
    </w:p>
    <w:p>
      <w:pPr>
        <w:pStyle w:val="Heading2"/>
      </w:pPr>
      <w:r>
        <w:t>How this fits into a wider policing and cultural picture</w:t>
      </w:r>
      <w:r/>
    </w:p>
    <w:p>
      <w:r/>
      <w:r>
        <w:t>There’s a broader trend: LGBTQIA+ communities in many cities are more vigilant about how policing intersects with nightlife, especially after historical trauma. Local leaders , including the Lord Mayor and an MP , have publicly backed complaints, signalling political weight behind the community’s concerns. Media coverage from outlets across the country has amplified those voices, pushing watchdog oversight into the spotlight.</w:t>
      </w:r>
      <w:r/>
    </w:p>
    <w:p>
      <w:r/>
      <w:r>
        <w:t>For venue operators and patrons, this may prompt practical changes: more active negotiations about how police operations will be conducted, clearer protocols for preserving footage, and renewed demand for officer training on cultural sensitivity.</w:t>
      </w:r>
      <w:r/>
    </w:p>
    <w:p>
      <w:pPr>
        <w:pStyle w:val="Heading2"/>
      </w:pPr>
      <w:r>
        <w:t>Practical tips if you were affected or worried about future visits</w:t>
      </w:r>
      <w:r/>
    </w:p>
    <w:p>
      <w:r/>
      <w:r>
        <w:t>If you were at the venues the night of the raids, document what you remember and keep any relevant media; the LECC and legal clinics are asking for testimony. Contact Alex Greenwich’s office, the Inner City Legal Centre, or the LECC directly to file complaints, and QLife offers confidential peer support on 1800 184 527. For venue managers, consider reviewing CCTV retention policies and talking with local police about planned operations in advance so there’s less surprise and more transparency.</w:t>
      </w:r>
      <w:r/>
    </w:p>
    <w:p>
      <w:r/>
      <w:r>
        <w:t>This isn’t just red tape , it’s about restoring a sense of safety so people can enjoy events without fear.</w:t>
      </w:r>
      <w:r/>
    </w:p>
    <w:p>
      <w:r/>
      <w:r>
        <w:t>It's a small shift, but holding procedures to public scrutiny could make nights out safer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4">
        <w:r>
          <w:rPr>
            <w:color w:val="0000EE"/>
            <w:u w:val="single"/>
          </w:rPr>
          <w:t>[5]</w:t>
        </w:r>
      </w:hyperlink>
      <w:r>
        <w:t xml:space="preserve">, </w:t>
      </w:r>
      <w:hyperlink r:id="rId15">
        <w:r>
          <w:rPr>
            <w:color w:val="0000EE"/>
            <w:u w:val="single"/>
          </w:rPr>
          <w:t>[7]</w:t>
        </w:r>
      </w:hyperlink>
      <w:r>
        <w:t xml:space="preserve">- Paragraph 5: </w:t>
      </w:r>
      <w:hyperlink r:id="rId13">
        <w:r>
          <w:rPr>
            <w:color w:val="0000EE"/>
            <w:u w:val="single"/>
          </w:rPr>
          <w:t>[6]</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https://www.dnamagazine.com.au/oxford-street-gay-bar-raids-investigation/</w:t>
        </w:r>
      </w:hyperlink>
      <w:r>
        <w:t xml:space="preserve"> - Please view link - unable to able to access data</w:t>
      </w:r>
      <w:r/>
    </w:p>
    <w:p>
      <w:pPr>
        <w:pStyle w:val="ListNumber"/>
        <w:spacing w:line="240" w:lineRule="auto"/>
        <w:ind w:left="720"/>
      </w:pPr>
      <w:r/>
      <w:hyperlink r:id="rId10">
        <w:r>
          <w:rPr>
            <w:color w:val="0000EE"/>
            <w:u w:val="single"/>
          </w:rPr>
          <w:t>https://www.abc.net.au/news/2026-06-26/nsw-lecc-police-raids-complaint-gay-clubs-oxford-st/106847200</w:t>
        </w:r>
      </w:hyperlink>
      <w:r>
        <w:t xml:space="preserve"> - The Law Enforcement Conduct Commission (LECC) has ordered the New South Wales Police Commissioner to investigate allegations of excessive police conduct during drug raids at Sydney's LGBTQIA+ venues. The operation, conducted on June 13, involved searches at Universal Sydney, Kinselas, and Palms, resulting in 93 searches and 42 drug detections. Patrons reported aggressive behaviour, including being shoved, forced to remove clothing in public, and subjected to hostile language. Sydney MP Alex Greenwich and Lord Mayor Clover Moore have called for a thorough investigation into these complaints.</w:t>
      </w:r>
      <w:r/>
    </w:p>
    <w:p>
      <w:pPr>
        <w:pStyle w:val="ListNumber"/>
        <w:spacing w:line="240" w:lineRule="auto"/>
        <w:ind w:left="720"/>
      </w:pPr>
      <w:r/>
      <w:hyperlink r:id="rId11">
        <w:r>
          <w:rPr>
            <w:color w:val="0000EE"/>
            <w:u w:val="single"/>
          </w:rPr>
          <w:t>https://www.abc.net.au/news/2026-06-20/nsw-police-watchdog-considers-oxford-st-drug-raid-complaints/106823072</w:t>
        </w:r>
      </w:hyperlink>
      <w:r>
        <w:t xml:space="preserve"> - The Law Enforcement Conduct Commission (LECC) is reviewing complaints regarding NSW Police conduct during drug detection operations at several Oxford Street venues. On June 13, police conducted searches at Universal Sydney, Kinselas, and Palms, resulting in 93 searches and 42 drug detections. Patrons alleged aggressive behaviour, including being shoved, forced to remove clothing in public, and subjected to hostile language. Sydney MP Alex Greenwich and Lord Mayor Clover Moore have requested the LECC to investigate these allegations and recommend changes to protect the community from aggressive policing.</w:t>
      </w:r>
      <w:r/>
    </w:p>
    <w:p>
      <w:pPr>
        <w:pStyle w:val="ListNumber"/>
        <w:spacing w:line="240" w:lineRule="auto"/>
        <w:ind w:left="720"/>
      </w:pPr>
      <w:r/>
      <w:hyperlink r:id="rId12">
        <w:r>
          <w:rPr>
            <w:color w:val="0000EE"/>
            <w:u w:val="single"/>
          </w:rPr>
          <w:t>https://www.fusemagazine.com.au/lgbtiq-news/australia/1381-nsw-police-operation-at-queer-venues-faces-watchdog-scrutiny.html</w:t>
        </w:r>
      </w:hyperlink>
      <w:r>
        <w:t xml:space="preserve"> - Complaints about NSW Police conduct at Oxford Street LGBTQIA+ venues are now under consideration by the state's law enforcement watchdog. The operation has reignited concerns about policing, safety, and trust in queer spaces. The NSW enforcement watchdog will consider complaints over NSW Police conduct during a drug operation at LGBTQIA+ venues in Sydney's Oxford Street precinct, after allegations of aggression and intimidation emerged from the June 13 2026 raid. The complaints have revived wider concerns about trust, safety, and how police interact with queer venues that have long been part of the community's social life.</w:t>
      </w:r>
      <w:r/>
    </w:p>
    <w:p>
      <w:pPr>
        <w:pStyle w:val="ListNumber"/>
        <w:spacing w:line="240" w:lineRule="auto"/>
        <w:ind w:left="720"/>
      </w:pPr>
      <w:r/>
      <w:hyperlink r:id="rId14">
        <w:r>
          <w:rPr>
            <w:color w:val="0000EE"/>
            <w:u w:val="single"/>
          </w:rPr>
          <w:t>https://newsdive.net/2026/06/20/regulatory-body-reviews-allegations-of-excessive-law-enforcement-at-lgbtqia-venues/</w:t>
        </w:r>
      </w:hyperlink>
      <w:r>
        <w:t xml:space="preserve"> - The Law Enforcement Conduct Commission (LECC) is set to investigate claims that officers from the New South Wales Police exhibited aggressive behaviour during drug enforcement activities at various venues along Oxford Street. During the operation, over 90 individuals were subjected to searches, resulting in one person being charged with drug-related offences. According to the NSW Police, they have engaged with the community to address concerns surrounding the operation.</w:t>
      </w:r>
      <w:r/>
    </w:p>
    <w:p>
      <w:pPr>
        <w:pStyle w:val="ListNumber"/>
        <w:spacing w:line="240" w:lineRule="auto"/>
        <w:ind w:left="720"/>
      </w:pPr>
      <w:r/>
      <w:hyperlink r:id="rId13">
        <w:r>
          <w:rPr>
            <w:color w:val="0000EE"/>
            <w:u w:val="single"/>
          </w:rPr>
          <w:t>https://www.alexgreenwich.com/latest-news/pride-month-raids/</w:t>
        </w:r>
      </w:hyperlink>
      <w:r>
        <w:t xml:space="preserve"> - Sydney MP Alex Greenwich, together with the Lord Mayor, has asked the police complaints body, the Law Enforcement Conduct Commission (LECC), to investigate police raids on Oxford Street on Saturday night, 13 June, as people tried to enjoy Pride Month. Greenwich stated that he has been inundated with complaints about excessive, intimidating, and unprofessional police behaviour during the raid. There are reports that dozens of police saturated LGBTIQA+ venues, swore at people without provocation, shoved people out of the way, and body searched people in public view, including removing clothing.</w:t>
      </w:r>
      <w:r/>
    </w:p>
    <w:p>
      <w:pPr>
        <w:pStyle w:val="ListNumber"/>
        <w:spacing w:line="240" w:lineRule="auto"/>
        <w:ind w:left="720"/>
      </w:pPr>
      <w:r/>
      <w:hyperlink r:id="rId15">
        <w:r>
          <w:rPr>
            <w:color w:val="0000EE"/>
            <w:u w:val="single"/>
          </w:rPr>
          <w:t>https://www.abc.net.au/news/2026-03-22/nsw-stonewall-hotel-administration-oxford-street-lgbtqia/106470036</w:t>
        </w:r>
      </w:hyperlink>
      <w:r>
        <w:t xml:space="preserve"> - Stonewall Hotel, a significant LGBTQIA+ venue on Oxford Street, has closed its doors, marking the latest in a series of queer establishments shutting down in the area. The closure follows the impact of the city's 2014 lockout laws and increased development, which have heavily affected businesses. The Stonewall Hotel was named after the Stonewall Inn riots in 1969, which paved the way for gay rights in New York City and later in Australia when the 78ers marched through Oxford Street.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namagazine.com.au/oxford-street-gay-bar-raids-investigation/" TargetMode="External"/><Relationship Id="rId10" Type="http://schemas.openxmlformats.org/officeDocument/2006/relationships/hyperlink" Target="https://www.abc.net.au/news/2026-06-26/nsw-lecc-police-raids-complaint-gay-clubs-oxford-st/106847200" TargetMode="External"/><Relationship Id="rId11" Type="http://schemas.openxmlformats.org/officeDocument/2006/relationships/hyperlink" Target="https://www.abc.net.au/news/2026-06-20/nsw-police-watchdog-considers-oxford-st-drug-raid-complaints/106823072" TargetMode="External"/><Relationship Id="rId12" Type="http://schemas.openxmlformats.org/officeDocument/2006/relationships/hyperlink" Target="https://www.fusemagazine.com.au/lgbtiq-news/australia/1381-nsw-police-operation-at-queer-venues-faces-watchdog-scrutiny.html" TargetMode="External"/><Relationship Id="rId13" Type="http://schemas.openxmlformats.org/officeDocument/2006/relationships/hyperlink" Target="https://www.alexgreenwich.com/latest-news/pride-month-raids/" TargetMode="External"/><Relationship Id="rId14" Type="http://schemas.openxmlformats.org/officeDocument/2006/relationships/hyperlink" Target="https://newsdive.net/2026/06/20/regulatory-body-reviews-allegations-of-excessive-law-enforcement-at-lgbtqia-venues/" TargetMode="External"/><Relationship Id="rId15" Type="http://schemas.openxmlformats.org/officeDocument/2006/relationships/hyperlink" Target="https://www.abc.net.au/news/2026-03-22/nsw-stonewall-hotel-administration-oxford-street-lgbtqia/1064700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