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Churches for Black LGBTQ+ Worshippers Seeking True Inclusion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welcoming congregations: Black LGBTQ+ people are looking for more than a seat , they want a stake. Across cities and online, activists and faith leaders are reshaping what “welcome” means and why it matters for belonging, leadership and political advocacy.</w:t>
      </w:r>
      <w:r/>
    </w:p>
    <w:p>
      <w:r/>
      <w:r>
        <w:t>Essential Takeaways</w:t>
      </w:r>
      <w:r/>
      <w:r/>
    </w:p>
    <w:p>
      <w:pPr>
        <w:pStyle w:val="ListBullet"/>
        <w:spacing w:line="240" w:lineRule="auto"/>
        <w:ind w:left="720"/>
      </w:pPr>
      <w:r/>
      <w:r>
        <w:rPr>
          <w:b/>
        </w:rPr>
        <w:t>Acceptance is rising:</w:t>
      </w:r>
      <w:r>
        <w:t xml:space="preserve"> Public acceptance of homosexuality has grown in recent years, but acceptance alone often leaves congregants feeling only partly welcomed. </w:t>
      </w:r>
      <w:r/>
    </w:p>
    <w:p>
      <w:pPr>
        <w:pStyle w:val="ListBullet"/>
        <w:spacing w:line="240" w:lineRule="auto"/>
        <w:ind w:left="720"/>
      </w:pPr>
      <w:r/>
      <w:r>
        <w:rPr>
          <w:b/>
        </w:rPr>
        <w:t>Levels of inclusion:</w:t>
      </w:r>
      <w:r>
        <w:t xml:space="preserve"> Advocates describe a progression from avoidance to acceptance, affirmation and full advocacy , only the last truly shifts power. </w:t>
      </w:r>
      <w:r/>
    </w:p>
    <w:p>
      <w:pPr>
        <w:pStyle w:val="ListBullet"/>
        <w:spacing w:line="240" w:lineRule="auto"/>
        <w:ind w:left="720"/>
      </w:pPr>
      <w:r/>
      <w:r>
        <w:rPr>
          <w:b/>
        </w:rPr>
        <w:t>Practical barriers remain:</w:t>
      </w:r>
      <w:r>
        <w:t xml:space="preserve"> Some churches allow attendance but restrict sacraments, marriage, leadership or baptism for LGBTQ+ members. </w:t>
      </w:r>
      <w:r/>
    </w:p>
    <w:p>
      <w:pPr>
        <w:pStyle w:val="ListBullet"/>
        <w:spacing w:line="240" w:lineRule="auto"/>
        <w:ind w:left="720"/>
      </w:pPr>
      <w:r/>
      <w:r>
        <w:rPr>
          <w:b/>
        </w:rPr>
        <w:t>Theology matters:</w:t>
      </w:r>
      <w:r>
        <w:t xml:space="preserve"> How congregations interpret scripture strongly influences whether they prioritise sacred lives over static readings of texts. </w:t>
      </w:r>
      <w:r/>
    </w:p>
    <w:p>
      <w:pPr>
        <w:pStyle w:val="ListBullet"/>
        <w:spacing w:line="240" w:lineRule="auto"/>
        <w:ind w:left="720"/>
      </w:pPr>
      <w:r/>
      <w:r>
        <w:rPr>
          <w:b/>
        </w:rPr>
        <w:t>Look for signs of ownership:</w:t>
      </w:r>
      <w:r>
        <w:t xml:space="preserve"> Pride flags, ordination of LGBTQ+ clergy and civic advocacy signal deeper inclusion and safety.</w:t>
      </w:r>
      <w:r/>
      <w:r/>
    </w:p>
    <w:p>
      <w:pPr>
        <w:pStyle w:val="Heading2"/>
      </w:pPr>
      <w:r>
        <w:t>Why “don’t ask, don’t tell” churches leave people halfway accepted</w:t>
      </w:r>
      <w:r/>
    </w:p>
    <w:p>
      <w:r/>
      <w:r>
        <w:t>Many Black queer worshippers know the slow, sinking feeling: a warm greeting at the door, then limits placed quietly elsewhere. The phrase “don’t ask, don’t tell” describes congregations that welcome attendance but stop short of full participation, and that gulf shows in small, painful ways , no marriage rites, no leadership roles, no pastoral advocacy. Advocates say these spaces can feel welcoming on Sunday yet alienating the rest of the week. If you’ve ever left a sermon with a sticky, uneasy heart, you’re not alone; activists suggest asking about baptism, marriage policy and clergy hiring before you invest emotionally.</w:t>
      </w:r>
      <w:r/>
    </w:p>
    <w:p>
      <w:pPr>
        <w:pStyle w:val="Heading2"/>
      </w:pPr>
      <w:r>
        <w:t>From acceptance to advocacy: the framework activists use</w:t>
      </w:r>
      <w:r/>
    </w:p>
    <w:p>
      <w:r/>
      <w:r>
        <w:t>A number of community groups map inclusion as a journey: avoidance, acceptance, affirmation, advocacy. Acceptance means you can sit in the pew; affirmation means your relationships and vocations are honoured; advocacy means the church uses its influence in public life on your behalf. Toward Pride and other organisers argue that real safety arrives when congregations lobby at city halls and legislatures as well as preach on Sundays. For families and young people, that public stance can be the difference between staying in a faith tradition or walking away.</w:t>
      </w:r>
      <w:r/>
    </w:p>
    <w:p>
      <w:pPr>
        <w:pStyle w:val="Heading2"/>
      </w:pPr>
      <w:r>
        <w:t>How scripture debates shape who belongs</w:t>
      </w:r>
      <w:r/>
    </w:p>
    <w:p>
      <w:r/>
      <w:r>
        <w:t>Interpretation is at the heart of the struggle. Some denominations have softened language and practice while holding fast to traditional doctrine; others have moved to ordain LGBTQ+ clergy and display symbols like year‑round pride flags. Theological shifts aren’t just abstract: they tell congregants whether their lives will be read as sacred or suspect. Clergy and lay leaders who prioritise the wellbeing of congregants often revisit texts with an eye to consequences, asking whether an interpretation helps people flourish or harms them. For many, that practical ethic , sacred lives over strict literalism , is persuasive and pastoral.</w:t>
      </w:r>
      <w:r/>
    </w:p>
    <w:p>
      <w:pPr>
        <w:pStyle w:val="Heading2"/>
      </w:pPr>
      <w:r>
        <w:t>What to look for when finding a church home</w:t>
      </w:r>
      <w:r/>
    </w:p>
    <w:p>
      <w:r/>
      <w:r>
        <w:t>Practical cues help you spot genuine inclusion. Look for visible signs such as inclusive statements on websites, ordained LGBTQ+ leaders, active youth and family ministries that welcome queer families, and public advocacy on local issues. Online worship options and interfaith communities offer interim spaces for those still testing doors. And trust your body: feelings of peace, safety and welcome matter. Ask direct questions about marriage, baptism and leadership opportunities; a church that answers clearly and cheerfully probably means it.</w:t>
      </w:r>
      <w:r/>
    </w:p>
    <w:p>
      <w:pPr>
        <w:pStyle w:val="Heading2"/>
      </w:pPr>
      <w:r>
        <w:t>Community, power and the future of Black queer faith</w:t>
      </w:r>
      <w:r/>
    </w:p>
    <w:p>
      <w:r/>
      <w:r>
        <w:t>The demand now is less about permission to attend and more about power to belong and shape church life. When congregations relinquish exclusive control and share leadership, they gain credibility and vitality. Some churches are already modelling that: they ordain LGBTQ+ people, raise public voices on civil rights issues and visibly celebrate queer members. The result is not only fuller pews but healthier communities where people can marry, baptise children and hold office without apology. For many Black LGBTQ+ believers, that’s the kind of sanctuary that finally feels like home.</w:t>
      </w:r>
      <w:r/>
    </w:p>
    <w:p>
      <w:r/>
      <w:r>
        <w:t>It's a small change, but one that can make every step back into church feel safer and more whole.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[7]</w:t>
        </w:r>
      </w:hyperlink>
      <w:r>
        <w:t xml:space="preserve">- Paragraph 2: </w:t>
      </w:r>
      <w:hyperlink r:id="rId12">
        <w:r>
          <w:rPr>
            <w:color w:val="0000EE"/>
            <w:u w:val="single"/>
          </w:rPr>
          <w:t>[2]</w:t>
        </w:r>
      </w:hyperlink>
      <w:r>
        <w:t xml:space="preserve">, </w:t>
      </w:r>
      <w:hyperlink r:id="rId13">
        <w:r>
          <w:rPr>
            <w:color w:val="0000EE"/>
            <w:u w:val="single"/>
          </w:rPr>
          <w:t>[5]</w:t>
        </w:r>
      </w:hyperlink>
      <w:r>
        <w:t xml:space="preserve">- Paragraph 3: </w:t>
      </w:r>
      <w:hyperlink r:id="rId14">
        <w:r>
          <w:rPr>
            <w:color w:val="0000EE"/>
            <w:u w:val="single"/>
          </w:rPr>
          <w:t>[4]</w:t>
        </w:r>
      </w:hyperlink>
      <w:r>
        <w:t xml:space="preserve">, </w:t>
      </w:r>
      <w:hyperlink r:id="rId10">
        <w:r>
          <w:rPr>
            <w:color w:val="0000EE"/>
            <w:u w:val="single"/>
          </w:rPr>
          <w:t>[6]</w:t>
        </w:r>
      </w:hyperlink>
      <w:r>
        <w:t xml:space="preserve">- Paragraph 4: </w:t>
      </w:r>
      <w:hyperlink r:id="rId13">
        <w:r>
          <w:rPr>
            <w:color w:val="0000EE"/>
            <w:u w:val="single"/>
          </w:rPr>
          <w:t>[5]</w:t>
        </w:r>
      </w:hyperlink>
      <w:r>
        <w:t xml:space="preserve">, </w:t>
      </w:r>
      <w:hyperlink r:id="rId11">
        <w:r>
          <w:rPr>
            <w:color w:val="0000EE"/>
            <w:u w:val="single"/>
          </w:rPr>
          <w:t>[7]</w:t>
        </w:r>
      </w:hyperlink>
      <w:r>
        <w:t xml:space="preserve">- Paragraph 5: </w:t>
      </w:r>
      <w:hyperlink r:id="rId15">
        <w:r>
          <w:rPr>
            <w:color w:val="0000EE"/>
            <w:u w:val="single"/>
          </w:rPr>
          <w:t>[3]</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https://theatlantavoice.com/black-lgbtq-church-inclusion/</w:t>
        </w:r>
      </w:hyperlink>
      <w:r>
        <w:t xml:space="preserve"> - Please view link - unable to able to access data</w:t>
      </w:r>
      <w:r/>
    </w:p>
    <w:p>
      <w:pPr>
        <w:pStyle w:val="ListNumber"/>
        <w:spacing w:line="240" w:lineRule="auto"/>
        <w:ind w:left="720"/>
      </w:pPr>
      <w:r/>
      <w:hyperlink r:id="rId12">
        <w:r>
          <w:rPr>
            <w:color w:val="0000EE"/>
            <w:u w:val="single"/>
          </w:rPr>
          <w:t>https://www.pewresearch.org/religious-landscape-study/2021/02/16/religious-affiliation-and-congregations/</w:t>
        </w:r>
      </w:hyperlink>
      <w:r>
        <w:t xml:space="preserve"> - This Pew Research Center report examines the religious affiliations and congregational dynamics of Black Americans. It highlights that most Black Americans identify as Protestant, with a significant majority attending churches where both the leadership and congregation are predominantly Black. The study also notes a generational shift, with younger Black adults being less engaged in Black churches compared to older generations. This trend underscores the evolving landscape of religious participation within the Black community.</w:t>
      </w:r>
      <w:r/>
    </w:p>
    <w:p>
      <w:pPr>
        <w:pStyle w:val="ListNumber"/>
        <w:spacing w:line="240" w:lineRule="auto"/>
        <w:ind w:left="720"/>
      </w:pPr>
      <w:r/>
      <w:hyperlink r:id="rId15">
        <w:r>
          <w:rPr>
            <w:color w:val="0000EE"/>
            <w:u w:val="single"/>
          </w:rPr>
          <w:t>https://www.pewresearch.org/religion/2025/02/26/race-and-ethnicity-in-religious-congregations/</w:t>
        </w:r>
      </w:hyperlink>
      <w:r>
        <w:t xml:space="preserve"> - This Pew Research Center study explores the racial and ethnic composition of religious congregations in the United States. It reveals that two-thirds of Americans who attend religious services regularly worship in congregations where all or most members share their race or ethnicity. Specifically, 72% of members of the historically Black Protestant tradition attend churches where the congregation is predominantly Black. This highlights the racial homogeneity present in many religious settings.</w:t>
      </w:r>
      <w:r/>
    </w:p>
    <w:p>
      <w:pPr>
        <w:pStyle w:val="ListNumber"/>
        <w:spacing w:line="240" w:lineRule="auto"/>
        <w:ind w:left="720"/>
      </w:pPr>
      <w:r/>
      <w:hyperlink r:id="rId14">
        <w:r>
          <w:rPr>
            <w:color w:val="0000EE"/>
            <w:u w:val="single"/>
          </w:rPr>
          <w:t>https://onlinelibrary.wiley.com/doi/10.1111/jssr.70032</w:t>
        </w:r>
      </w:hyperlink>
      <w:r>
        <w:t xml:space="preserve"> - This academic article examines how Black LGBTQ individuals navigate their congregational preferences, focusing on the prioritisation of racial and religious identities. The study finds that Black sexual minorities often favour Black churches over affirming ones, valuing the unique worship experiences and viewing affirming churches as less legitimate. The research underscores the complex interplay between race, religion, and sexual orientation in shaping religious participation among Black LGBTQ individuals.</w:t>
      </w:r>
      <w:r/>
    </w:p>
    <w:p>
      <w:pPr>
        <w:pStyle w:val="ListNumber"/>
        <w:spacing w:line="240" w:lineRule="auto"/>
        <w:ind w:left="720"/>
      </w:pPr>
      <w:r/>
      <w:hyperlink r:id="rId13">
        <w:r>
          <w:rPr>
            <w:color w:val="0000EE"/>
            <w:u w:val="single"/>
          </w:rPr>
          <w:t>https://www.prideinthepews.com/homeold</w:t>
        </w:r>
      </w:hyperlink>
      <w:r>
        <w:t xml:space="preserve"> - Pride in the Pews is a grassroots nationwide nonprofit organisation dedicated to empowering the Black LGBTQ+ community within religious spaces. The organisation highlights that none of the eight historically Black religious denominations affirm LGBTQ+ individuals. It also notes that 80% of Black Americans identify as Christian, with more than half attending historically Black denominations, and 12% identify as LGBTQIA+. The organisation aims to create a comprehensive database of queer-affirming Black churches.</w:t>
      </w:r>
      <w:r/>
    </w:p>
    <w:p>
      <w:pPr>
        <w:pStyle w:val="ListNumber"/>
        <w:spacing w:line="240" w:lineRule="auto"/>
        <w:ind w:left="720"/>
      </w:pPr>
      <w:r/>
      <w:hyperlink r:id="rId10">
        <w:r>
          <w:rPr>
            <w:color w:val="0000EE"/>
            <w:u w:val="single"/>
          </w:rPr>
          <w:t>https://www.christiancentury.org/interviews/black-queer-and-christian</w:t>
        </w:r>
      </w:hyperlink>
      <w:r>
        <w:t xml:space="preserve"> - In this interview, Don Abram, founder and executive director of Pride in the Pews, discusses the challenges faced by Black LGBTQ individuals within the Black church. He emphasises that none of the eight historically Black denominations affirm LGBTQ+ individuals and highlights the importance of the Black church in the well-being of Black queer individuals. The conversation sheds light on the need for greater inclusion and acceptance within these religious communities.</w:t>
      </w:r>
      <w:r/>
    </w:p>
    <w:p>
      <w:pPr>
        <w:pStyle w:val="ListNumber"/>
        <w:spacing w:line="240" w:lineRule="auto"/>
        <w:ind w:left="720"/>
      </w:pPr>
      <w:r/>
      <w:hyperlink r:id="rId11">
        <w:r>
          <w:rPr>
            <w:color w:val="0000EE"/>
            <w:u w:val="single"/>
          </w:rPr>
          <w:t>https://capitalbnews.org/black-lgbtq-christianity/</w:t>
        </w:r>
      </w:hyperlink>
      <w:r>
        <w:t xml:space="preserve"> - This article explores the complexities faced by LGBTQ+ Black Christians in reconciling their faith and identity. It reports that almost two-thirds of LGBTQ+ individuals raised in the faith have departed, with queer Black Americans potentially giving up more. The piece delves into the challenges of finding inclusive religious spaces and the impact of non-affirming environments on the spiritual lives of Black LGBTQ individuals.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atlantavoice.com/black-lgbtq-church-inclusion/" TargetMode="External"/><Relationship Id="rId10" Type="http://schemas.openxmlformats.org/officeDocument/2006/relationships/hyperlink" Target="https://www.christiancentury.org/interviews/black-queer-and-christian" TargetMode="External"/><Relationship Id="rId11" Type="http://schemas.openxmlformats.org/officeDocument/2006/relationships/hyperlink" Target="https://capitalbnews.org/black-lgbtq-christianity/" TargetMode="External"/><Relationship Id="rId12" Type="http://schemas.openxmlformats.org/officeDocument/2006/relationships/hyperlink" Target="https://www.pewresearch.org/religious-landscape-study/2021/02/16/religious-affiliation-and-congregations/" TargetMode="External"/><Relationship Id="rId13" Type="http://schemas.openxmlformats.org/officeDocument/2006/relationships/hyperlink" Target="https://www.prideinthepews.com/homeold" TargetMode="External"/><Relationship Id="rId14" Type="http://schemas.openxmlformats.org/officeDocument/2006/relationships/hyperlink" Target="https://onlinelibrary.wiley.com/doi/10.1111/jssr.70032" TargetMode="External"/><Relationship Id="rId15" Type="http://schemas.openxmlformats.org/officeDocument/2006/relationships/hyperlink" Target="https://www.pewresearch.org/religion/2025/02/26/race-and-ethnicity-in-religious-congreg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