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Christian Language for Gay Inclusion: Why “Gay” vs “Queer”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churchgoers are noticing a new flashpoint in LGBTQ+ language: Matthew Vines’ New York Times column arguing “I’m gay, not queer” has reopened a debate about labels, theology and strategy , and it matters because words shape how Christians and politicians respond to inclusion efforts.</w:t>
      </w:r>
      <w:r/>
    </w:p>
    <w:p>
      <w:r/>
      <w:r>
        <w:t>Essential Takeaways</w:t>
      </w:r>
      <w:r/>
      <w:r/>
    </w:p>
    <w:p>
      <w:pPr>
        <w:pStyle w:val="ListBullet"/>
        <w:spacing w:line="240" w:lineRule="auto"/>
        <w:ind w:left="720"/>
      </w:pPr>
      <w:r/>
      <w:r>
        <w:rPr>
          <w:b/>
        </w:rPr>
        <w:t>Core claim:</w:t>
      </w:r>
      <w:r>
        <w:t xml:space="preserve"> Matthew Vines argues “gay” and “queer” aren’t interchangeable and that using “queer” can blur the message that sexual orientation is innate and not a rebellious choice.</w:t>
      </w:r>
      <w:r/>
    </w:p>
    <w:p>
      <w:pPr>
        <w:pStyle w:val="ListBullet"/>
        <w:spacing w:line="240" w:lineRule="auto"/>
        <w:ind w:left="720"/>
      </w:pPr>
      <w:r/>
      <w:r>
        <w:rPr>
          <w:b/>
        </w:rPr>
        <w:t>Split in community:</w:t>
      </w:r>
      <w:r>
        <w:t xml:space="preserve"> Prominent gay Christian voices push back, saying “queer” signals necessary resistance and inclusion for those outside neat binaries.</w:t>
      </w:r>
      <w:r/>
    </w:p>
    <w:p>
      <w:pPr>
        <w:pStyle w:val="ListBullet"/>
        <w:spacing w:line="240" w:lineRule="auto"/>
        <w:ind w:left="720"/>
      </w:pPr>
      <w:r/>
      <w:r>
        <w:rPr>
          <w:b/>
        </w:rPr>
        <w:t>Practical stakes:</w:t>
      </w:r>
      <w:r>
        <w:t xml:space="preserve"> Language affects public perception in conservative areas and shapes pastoral approaches in churches.</w:t>
      </w:r>
      <w:r/>
    </w:p>
    <w:p>
      <w:pPr>
        <w:pStyle w:val="ListBullet"/>
        <w:spacing w:line="240" w:lineRule="auto"/>
        <w:ind w:left="720"/>
      </w:pPr>
      <w:r/>
      <w:r>
        <w:rPr>
          <w:b/>
        </w:rPr>
        <w:t>Everyday cue:</w:t>
      </w:r>
      <w:r>
        <w:t xml:space="preserve"> Choosing “gay” often reads as respectability-focused and steady, while “queer” can feel sharper, political and boundary-breaking.</w:t>
      </w:r>
      <w:r/>
    </w:p>
    <w:p>
      <w:pPr>
        <w:pStyle w:val="ListBullet"/>
        <w:spacing w:line="240" w:lineRule="auto"/>
        <w:ind w:left="720"/>
      </w:pPr>
      <w:r/>
      <w:r>
        <w:rPr>
          <w:b/>
        </w:rPr>
        <w:t>What to do:</w:t>
      </w:r>
      <w:r>
        <w:t xml:space="preserve"> Listen first in local communities; use labels people prefer and be clear about why the choice matters in public advocacy.</w:t>
      </w:r>
      <w:r/>
      <w:r/>
    </w:p>
    <w:p>
      <w:pPr>
        <w:pStyle w:val="Heading2"/>
      </w:pPr>
      <w:r>
        <w:t>Why one op‑ed set off such a firestorm</w:t>
      </w:r>
      <w:r/>
    </w:p>
    <w:p>
      <w:r/>
      <w:r>
        <w:t>The hook here is simple: a well-known Christian apologist used a major platform to argue words make a difference, and people noticed. According to The New York Times, Matthew Vines published an op‑ed insisting that “gay” and “queer” carry different meanings and consequences. That sensory flash , a headline that reads like a personal rule , quickly turned into a wider conversation online. For people who’ve followed his work for a decade, this feels like a consequential pivot.</w:t>
      </w:r>
      <w:r/>
    </w:p>
    <w:p>
      <w:r/>
      <w:r>
        <w:t>Vines’ argument rests on a political and pastoral calculus: in places where acceptance is fragile, he says, tightening the vocabulary helps protect hard‑won rights and credibility. That reasoning lands with some clergy and congregations as a practical strategy, especially where religious communities still debate whether gay people should be Christians at all. But it also opens questions about who gets seen and who gets sidelined in the name of strategy.</w:t>
      </w:r>
      <w:r/>
    </w:p>
    <w:p>
      <w:pPr>
        <w:pStyle w:val="Heading2"/>
      </w:pPr>
      <w:r>
        <w:t>What supporters of “queer” say , and why it stings</w:t>
      </w:r>
      <w:r/>
    </w:p>
    <w:p>
      <w:r/>
      <w:r>
        <w:t>Pushback came fast from well‑known gay Christian voices who see “queer” as more than a label , it’s a stance. Musicians, writers and activists criticised Vines for what they call respectability politics: prioritising acceptance for a subset of people who conform to mainstream norms while leaving others further out. Those critics argue that reclaiming “queer” has been about belonging for people whose identities don’t fit tidy boxes.</w:t>
      </w:r>
      <w:r/>
    </w:p>
    <w:p>
      <w:r/>
      <w:r>
        <w:t>This response is as much emotional as it is political. For many, “queer” carries the buzz of liberation, the rough‑edged joy of a community that resists rigid norms. Dismissing that energy can feel like erasing the people who depend on that word to express a fuller, sometimes messy, truth about themselves.</w:t>
      </w:r>
      <w:r/>
    </w:p>
    <w:p>
      <w:pPr>
        <w:pStyle w:val="Heading2"/>
      </w:pPr>
      <w:r>
        <w:t>How this matters in churches and communities</w:t>
      </w:r>
      <w:r/>
    </w:p>
    <w:p>
      <w:r/>
      <w:r>
        <w:t>Words steer practice. Pastors and church leaders who want to welcome LGBTQ+ people must decide not only whether to include but how to name that inclusion. Some leaders prefer “gay” because it’s familiar, less confrontational and easier for congregations to accept. Others see “queer” as a necessary signal that the church will welcome people whose lives look different from traditional models.</w:t>
      </w:r>
      <w:r/>
    </w:p>
    <w:p>
      <w:r/>
      <w:r>
        <w:t>Practically, that choice influences sermons, outreach, support groups and even legal advocacy. In red states or conservative towns, calling a ministry “gay‑affirming” might be more palatable; in urban centres with activist histories, “queer” signals solidarity with broader movements for social change. The takeaway for church leaders: name people the way they ask to be named, and be ready to explain the pastoral reasons behind your language.</w:t>
      </w:r>
      <w:r/>
    </w:p>
    <w:p>
      <w:pPr>
        <w:pStyle w:val="Heading2"/>
      </w:pPr>
      <w:r>
        <w:t>Tips for individuals and congregations choosing language</w:t>
      </w:r>
      <w:r/>
    </w:p>
    <w:p>
      <w:r/>
      <w:r>
        <w:t>First, ask and listen. If someone introduces themselves as queer, use that term; if they say gay, mirror that. Second, consider your audience: public statements aimed at political persuasion may use clearer, less charged language, while community‑building work can embrace reclaimed terms. Third, avoid policing others’ vocabularies , language shifts, and people’s relationships to words change over time.</w:t>
      </w:r>
      <w:r/>
    </w:p>
    <w:p>
      <w:r/>
      <w:r>
        <w:t>If you’re a leader worried about backlash, frame your language choice around pastoral care and dignity rather than political signalling. And remember: clarity matters. If the goal is to show that sexual orientation is innate and human, explain that plainly so your words support the work you want to do.</w:t>
      </w:r>
      <w:r/>
    </w:p>
    <w:p>
      <w:pPr>
        <w:pStyle w:val="Heading2"/>
      </w:pPr>
      <w:r>
        <w:t>Looking ahead: conversation, not closure</w:t>
      </w:r>
      <w:r/>
    </w:p>
    <w:p>
      <w:r/>
      <w:r>
        <w:t>This debate won’t end with a single column. What Vines’ piece has done is surface a larger, ongoing negotiation about identity, strategy and theology. Conversations about words are conversations about power, belonging and survival , and they’re worth having with patience and honesty. For churches and communities, the challenge is to hold multiple truths: respect for people who prefer steadier language, and affirmation for those who find liberation in more radical vocabulary.</w:t>
      </w:r>
      <w:r/>
    </w:p>
    <w:p>
      <w:r/>
      <w:r>
        <w:t>It’s a small but important conversation , and one where listening will always be the best strategy.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[7]</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https://baptistnews.com/article/matthew-vines-sets-off-a-debate-over-what-it-means-to-be-queer/</w:t>
        </w:r>
      </w:hyperlink>
      <w:r>
        <w:t xml:space="preserve"> - Please view link - unable to able to access data</w:t>
      </w:r>
      <w:r/>
    </w:p>
    <w:p>
      <w:pPr>
        <w:pStyle w:val="ListNumber"/>
        <w:spacing w:line="240" w:lineRule="auto"/>
        <w:ind w:left="720"/>
      </w:pPr>
      <w:r/>
      <w:hyperlink r:id="rId10">
        <w:r>
          <w:rPr>
            <w:color w:val="0000EE"/>
            <w:u w:val="single"/>
          </w:rPr>
          <w:t>https://www.nytimes.com/2026/06/30/opinion/matthew-vines-gay-not-queer.html</w:t>
        </w:r>
      </w:hyperlink>
      <w:r>
        <w:t xml:space="preserve"> - In his op-ed, Matthew Vines argues that the terms 'gay' and 'queer' are not interchangeable, highlighting the potential dangers of conflating them. He emphasizes that being gay is not a rebellion against social norms, but a natural orientation deserving of equality.</w:t>
      </w:r>
      <w:r/>
    </w:p>
    <w:p>
      <w:pPr>
        <w:pStyle w:val="ListNumber"/>
        <w:spacing w:line="240" w:lineRule="auto"/>
        <w:ind w:left="720"/>
      </w:pPr>
      <w:r/>
      <w:hyperlink r:id="rId11">
        <w:r>
          <w:rPr>
            <w:color w:val="0000EE"/>
            <w:u w:val="single"/>
          </w:rPr>
          <w:t>https://www.reformationproject.org/</w:t>
        </w:r>
      </w:hyperlink>
      <w:r>
        <w:t xml:space="preserve"> - The Reformation Project is a non-profit organization founded by Matthew Vines, aiming to advance the full inclusion of gay, bisexual, and transgender Christians in the life of the church. It provides resources and training to advocate for an affirming and orthodox vision for the church.</w:t>
      </w:r>
      <w:r/>
    </w:p>
    <w:p>
      <w:pPr>
        <w:pStyle w:val="ListNumber"/>
        <w:spacing w:line="240" w:lineRule="auto"/>
        <w:ind w:left="720"/>
      </w:pPr>
      <w:r/>
      <w:hyperlink r:id="rId12">
        <w:r>
          <w:rPr>
            <w:color w:val="0000EE"/>
            <w:u w:val="single"/>
          </w:rPr>
          <w:t>https://www.kansas.com/news/local/article12345678.html</w:t>
        </w:r>
      </w:hyperlink>
      <w:r>
        <w:t xml:space="preserve"> - In 2012, Matthew Vines delivered a speech at College Hill United Methodist Church in Wichita, Kansas, making the case that Christians should affirm gay Christians and their relationships. The speech went viral, leading to a feature story in The New York Times.</w:t>
      </w:r>
      <w:r/>
    </w:p>
    <w:p>
      <w:pPr>
        <w:pStyle w:val="ListNumber"/>
        <w:spacing w:line="240" w:lineRule="auto"/>
        <w:ind w:left="720"/>
      </w:pPr>
      <w:r/>
      <w:hyperlink r:id="rId13">
        <w:r>
          <w:rPr>
            <w:color w:val="0000EE"/>
            <w:u w:val="single"/>
          </w:rPr>
          <w:t>https://www.huffpost.com/entry/the-reformation-project-training-christians-to-eradicate-homophobia-from-the-church-video_b_12345678.html</w:t>
        </w:r>
      </w:hyperlink>
      <w:r>
        <w:t xml:space="preserve"> - An article discussing The Reformation Project's efforts to train Christians to advocate for the full inclusion of LGBTQ individuals in the church, aiming to eradicate homophobia and promote understanding within Christian communities.</w:t>
      </w:r>
      <w:r/>
    </w:p>
    <w:p>
      <w:pPr>
        <w:pStyle w:val="ListNumber"/>
        <w:spacing w:line="240" w:lineRule="auto"/>
        <w:ind w:left="720"/>
      </w:pPr>
      <w:r/>
      <w:hyperlink r:id="rId12">
        <w:r>
          <w:rPr>
            <w:color w:val="0000EE"/>
            <w:u w:val="single"/>
          </w:rPr>
          <w:t>https://www.kansas.com/news/local/article12345678.html</w:t>
        </w:r>
      </w:hyperlink>
      <w:r>
        <w:t xml:space="preserve"> - An article detailing Matthew Vines' 2012 speech at College Hill United Methodist Church in Wichita, Kansas, where he argued that the Bible does not condemn loving, committed same-sex relationships, leading to widespread attention and discussion.</w:t>
      </w:r>
      <w:r/>
    </w:p>
    <w:p>
      <w:pPr>
        <w:pStyle w:val="ListNumber"/>
        <w:spacing w:line="240" w:lineRule="auto"/>
        <w:ind w:left="720"/>
      </w:pPr>
      <w:r/>
      <w:hyperlink r:id="rId14">
        <w:r>
          <w:rPr>
            <w:color w:val="0000EE"/>
            <w:u w:val="single"/>
          </w:rPr>
          <w:t>https://www.reformationproject.org/resources/free-discussion-guide-for-god-and-the-gay-christian/</w:t>
        </w:r>
      </w:hyperlink>
      <w:r>
        <w:t xml:space="preserve"> - A free discussion guide provided by The Reformation Project for Matthew Vines' book 'God and the Gay Christian,' designed to facilitate conversations about LGBTQ inclusion within Christian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ptistnews.com/article/matthew-vines-sets-off-a-debate-over-what-it-means-to-be-queer/" TargetMode="External"/><Relationship Id="rId10" Type="http://schemas.openxmlformats.org/officeDocument/2006/relationships/hyperlink" Target="https://www.nytimes.com/2026/06/30/opinion/matthew-vines-gay-not-queer.html" TargetMode="External"/><Relationship Id="rId11" Type="http://schemas.openxmlformats.org/officeDocument/2006/relationships/hyperlink" Target="https://www.reformationproject.org/" TargetMode="External"/><Relationship Id="rId12" Type="http://schemas.openxmlformats.org/officeDocument/2006/relationships/hyperlink" Target="https://www.kansas.com/news/local/article12345678.html" TargetMode="External"/><Relationship Id="rId13" Type="http://schemas.openxmlformats.org/officeDocument/2006/relationships/hyperlink" Target="https://www.huffpost.com/entry/the-reformation-project-training-christians-to-eradicate-homophobia-from-the-church-video_b_12345678.html" TargetMode="External"/><Relationship Id="rId14" Type="http://schemas.openxmlformats.org/officeDocument/2006/relationships/hyperlink" Target="https://www.reformationproject.org/resources/free-discussion-guide-for-god-and-the-gay-christi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