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Celebrity Responses to the Supreme Court’s Transgender Sports Ruling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of culture and politics reacted sharply after the U.S. Supreme Court upheld state bans on transgender athletes; RuPaul’s Drag Race alumni and queer voices pushed back, explaining why the decision matters for young trans people, community safety, and upcoming elections.</w:t>
      </w:r>
      <w:r/>
    </w:p>
    <w:p>
      <w:r/>
      <w:r>
        <w:t>Essential Takeaways</w:t>
      </w:r>
      <w:r/>
      <w:r/>
    </w:p>
    <w:p>
      <w:pPr>
        <w:pStyle w:val="ListBullet"/>
        <w:spacing w:line="240" w:lineRule="auto"/>
        <w:ind w:left="720"/>
      </w:pPr>
      <w:r/>
      <w:r>
        <w:rPr>
          <w:b/>
        </w:rPr>
        <w:t>Stars spoke up:</w:t>
      </w:r>
      <w:r>
        <w:t xml:space="preserve"> Sasha Colby, Aja, Lexi Love and Amanda Tori Meating publicly condemned the ruling and shared emotional reactions. </w:t>
      </w:r>
      <w:r/>
    </w:p>
    <w:p>
      <w:pPr>
        <w:pStyle w:val="ListBullet"/>
        <w:spacing w:line="240" w:lineRule="auto"/>
        <w:ind w:left="720"/>
      </w:pPr>
      <w:r/>
      <w:r>
        <w:rPr>
          <w:b/>
        </w:rPr>
        <w:t>Ruling basics:</w:t>
      </w:r>
      <w:r>
        <w:t xml:space="preserve"> The Court upheld Idaho and West Virginia laws barring transgender girls and women from school athletics. </w:t>
      </w:r>
      <w:r/>
    </w:p>
    <w:p>
      <w:pPr>
        <w:pStyle w:val="ListBullet"/>
        <w:spacing w:line="240" w:lineRule="auto"/>
        <w:ind w:left="720"/>
      </w:pPr>
      <w:r/>
      <w:r>
        <w:rPr>
          <w:b/>
        </w:rPr>
        <w:t>Human impact:</w:t>
      </w:r>
      <w:r>
        <w:t xml:space="preserve"> Commentators stressed the decision’s real-world harm for young trans people, including exclusion and stigma. </w:t>
      </w:r>
      <w:r/>
    </w:p>
    <w:p>
      <w:pPr>
        <w:pStyle w:val="ListBullet"/>
        <w:spacing w:line="240" w:lineRule="auto"/>
        <w:ind w:left="720"/>
      </w:pPr>
      <w:r/>
      <w:r>
        <w:rPr>
          <w:b/>
        </w:rPr>
        <w:t>Calls to action:</w:t>
      </w:r>
      <w:r>
        <w:t xml:space="preserve"> Several performers urged political engagement, registering to vote and supporting queer spaces. </w:t>
      </w:r>
      <w:r/>
    </w:p>
    <w:p>
      <w:pPr>
        <w:pStyle w:val="ListBullet"/>
        <w:spacing w:line="240" w:lineRule="auto"/>
        <w:ind w:left="720"/>
      </w:pPr>
      <w:r/>
      <w:r>
        <w:rPr>
          <w:b/>
        </w:rPr>
        <w:t>Legal context:</w:t>
      </w:r>
      <w:r>
        <w:t xml:space="preserve"> The ruling follows recent conservative Supreme Court decisions limiting transgender rights, including bans on gender-affirming care.</w:t>
      </w:r>
      <w:r/>
      <w:r/>
    </w:p>
    <w:p>
      <w:pPr>
        <w:pStyle w:val="Heading2"/>
      </w:pPr>
      <w:r>
        <w:t>Celebrity anger and tenderness , why performers felt compelled to speak out</w:t>
      </w:r>
      <w:r/>
    </w:p>
    <w:p>
      <w:r/>
      <w:r>
        <w:t>The immediate reaction from familiar faces on RuPaul’s Drag Race felt raw and personal, a mix of heartbreak and blunt anger. Sasha Colby described the outcome as “heartbreaking,” noting the quiet but deep harms of exclusion; her words put a human face on what might otherwise read as legal text. Entertainment Weekly carried those interviews, and you could hear the emotional weight, this isn’t abstract for people whose lives and careers hinge on visibility. That feeling of being unseen is what many stars emphasised, and it’s a vivid reminder that court rulings ripple through everyday life.</w:t>
      </w:r>
      <w:r/>
    </w:p>
    <w:p>
      <w:pPr>
        <w:pStyle w:val="Heading2"/>
      </w:pPr>
      <w:r>
        <w:t>Misinformation, social media, and policy , Aja’s warning</w:t>
      </w:r>
      <w:r/>
    </w:p>
    <w:p>
      <w:r/>
      <w:r>
        <w:t>Aja made a point that’s hard to ignore: these debates don’t start in courtrooms, they often start online. She explained how anti-trans narratives pick up steam on social platforms, then influence lawmakers and judges. Journalists and researchers have been tracking that pattern: rhetoric moves from feeds to bills to courtroom arguments. For anyone trying to follow the issue, Aja’s comment is a practical nudge, watch how online stories shape real-world policy and scrutinise the sources of viral claims.</w:t>
      </w:r>
      <w:r/>
    </w:p>
    <w:p>
      <w:pPr>
        <w:pStyle w:val="Heading2"/>
      </w:pPr>
      <w:r>
        <w:t>The legal picture in plain terms</w:t>
      </w:r>
      <w:r/>
    </w:p>
    <w:p>
      <w:r/>
      <w:r>
        <w:t>The ruling centres on two cases from Idaho and West Virginia involving school sports eligibility. One challenger had success in the lower courts but ultimately saw the state law upheld; another case involved a middle school runner barred from a girls’ team. Justice Sonia Sotomayor’s dissent warned the decision denies fair process to those affected, while the majority concluded the bans didn’t violate the Constitution or Title IX. For parents, educators and advocates, this means state-level restrictions will remain a live concern and could influence school sports policy nationwide.</w:t>
      </w:r>
      <w:r/>
    </w:p>
    <w:p>
      <w:pPr>
        <w:pStyle w:val="Heading2"/>
      </w:pPr>
      <w:r>
        <w:t>Why this matters beyond sport</w:t>
      </w:r>
      <w:r/>
    </w:p>
    <w:p>
      <w:r/>
      <w:r>
        <w:t>Lexi Love framed the ruling as part of a broader pattern of legal setbacks for trans people, calling the moment emotionally difficult but politically predictable. The decision arrived at the end of Pride month, sharpening the sense that legal changes are reshaping everyday rights, education, healthcare and civic participation. Advocates worry that exclusion from school teams affects wellbeing, social belonging and mental health. Practically, families of trans youth need to know local rules, school policies and supportive community resources now more than ever.</w:t>
      </w:r>
      <w:r/>
    </w:p>
    <w:p>
      <w:pPr>
        <w:pStyle w:val="Heading2"/>
      </w:pPr>
      <w:r>
        <w:t>What people can do next , voting, advocacy and community support</w:t>
      </w:r>
      <w:r/>
    </w:p>
    <w:p>
      <w:r/>
      <w:r>
        <w:t>Several performers urged people to register and vote, stressing that political engagement still moves the needle. That’s straightforward advice: local elections decide school boards and state legislatures that create or block restrictions. Beyond ballots, supporting queer spaces, educating friends and standing up to misinformation are concrete steps readers can take. Small acts, writing to representatives, joining local LGBTQ+ groups, checking the facts before sharing, add up when decisions feel so consequential.</w:t>
      </w:r>
      <w:r/>
    </w:p>
    <w:p>
      <w:r/>
      <w:r>
        <w:t>It’s a small change in civic muscle that can make everyday life safer and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2">
        <w:r>
          <w:rPr>
            <w:color w:val="0000EE"/>
            <w:u w:val="single"/>
          </w:rPr>
          <w:t>[4]</w:t>
        </w:r>
      </w:hyperlink>
      <w:r>
        <w:t xml:space="preserve">- Paragraph 5: </w:t>
      </w:r>
      <w:hyperlink r:id="rId9">
        <w:r>
          <w:rPr>
            <w:color w:val="0000EE"/>
            <w:u w:val="single"/>
          </w:rPr>
          <w:t>[1]</w:t>
        </w:r>
      </w:hyperlink>
      <w:r>
        <w:t xml:space="preserve">, </w:t>
      </w:r>
      <w:hyperlink r:id="rId13">
        <w:r>
          <w:rPr>
            <w:color w:val="0000EE"/>
            <w:u w:val="single"/>
          </w:rPr>
          <w:t>[5]</w:t>
        </w:r>
      </w:hyperlink>
      <w:r>
        <w:t xml:space="preserve">- Paragraph 6: </w:t>
      </w:r>
      <w:hyperlink r:id="rId9">
        <w:r>
          <w:rPr>
            <w:color w:val="0000EE"/>
            <w:u w:val="single"/>
          </w:rPr>
          <w:t>[1]</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https://www.wonderwall.com/celebrity/rupauls-drag-race-stars-call-out-supreme-courts-transgender-sports-decision/</w:t>
        </w:r>
      </w:hyperlink>
      <w:r>
        <w:t xml:space="preserve"> - Please view link - unable to able to access data</w:t>
      </w:r>
      <w:r/>
    </w:p>
    <w:p>
      <w:pPr>
        <w:pStyle w:val="ListNumber"/>
        <w:spacing w:line="240" w:lineRule="auto"/>
        <w:ind w:left="720"/>
      </w:pPr>
      <w:r/>
      <w:hyperlink r:id="rId10">
        <w:r>
          <w:rPr>
            <w:color w:val="0000EE"/>
            <w:u w:val="single"/>
          </w:rPr>
          <w:t>https://apnews.com/article/e01548be1fc0f574d9c274e077414075</w:t>
        </w:r>
      </w:hyperlink>
      <w:r>
        <w:t xml:space="preserve"> - On June 30, 2026, the U.S. Supreme Court upheld state laws in Idaho and West Virginia that ban transgender girls and women from participating on school athletic teams designated for females. The 6-3 decision, led by the court's conservative majority, ruled that such bans do not violate the Constitution or Title IX, which prohibits sex-based discrimination in education. Justice Brett Kavanaugh stated that the laws are intended to preserve fairness and safety in women’s sports. Justice Sonia Sotomayor dissented, arguing that scientific uncertainty should prevent the exclusion of transgender students like 16-year-old Becky Pepper-Jackson, who has transitioned and won a state championship in shot put. The decision is expected to impact similar laws in more than two dozen other states. Notably, earlier rulings offered protections against employment discrimination for LGBTQ individuals, but subsequent decisions have permitted restrictions on gender-affirming care and sports participation for transgender minors. Public opinion favours such restrictions, with a 2025 poll reporting that 60% of Americans support requiring transgender youth to compete according to their sex assigned at birth. Despite only a small number of transgender athletes nationwide, the issue remains a contentious topic in national sports policy and civil rights debates.</w:t>
      </w:r>
      <w:r/>
    </w:p>
    <w:p>
      <w:pPr>
        <w:pStyle w:val="ListNumber"/>
        <w:spacing w:line="240" w:lineRule="auto"/>
        <w:ind w:left="720"/>
      </w:pPr>
      <w:r/>
      <w:hyperlink r:id="rId11">
        <w:r>
          <w:rPr>
            <w:color w:val="0000EE"/>
            <w:u w:val="single"/>
          </w:rPr>
          <w:t>https://www.washingtonpost.com/politics/2026/06/30/supreme-court-upholds-bans-transgender-women-female-athletics/</w:t>
        </w:r>
      </w:hyperlink>
      <w:r>
        <w:t xml:space="preserve"> - The Supreme Court on June 30, 2026, upheld bans in Idaho and West Virginia on transgender athletes playing on girls’ and women’s sports teams, marking another setback for the LGBTQ+ community before the high court. In a decision led by the court’s six conservatives, the justices found that states can separate teams based on “biological sex” without violating the Constitution’s guarantee of equal protection and Title IX, a landmark 1972 antidiscrimination law involving education. The ruling is among several in recent terms that are consequential for the LGBTQ+ movement. The Supreme Court in March ruled that a Colorado law banning “conversion therapy” for gay and transgender youths probably violated the free speech rights of a religious counselor who wants to counsel such young people according to biblical teachings. Earlier that month, the court sided with Christian parents in blocking, for now, California policies that discourage schools from informing parents of a student’s sexual orientation or gender identity without the student’s consent. Last year, the court upheld bans on gender transition treatment for minors.</w:t>
      </w:r>
      <w:r/>
    </w:p>
    <w:p>
      <w:pPr>
        <w:pStyle w:val="ListNumber"/>
        <w:spacing w:line="240" w:lineRule="auto"/>
        <w:ind w:left="720"/>
      </w:pPr>
      <w:r/>
      <w:hyperlink r:id="rId12">
        <w:r>
          <w:rPr>
            <w:color w:val="0000EE"/>
            <w:u w:val="single"/>
          </w:rPr>
          <w:t>https://www.washingtonpost.com/politics/2025/07/03/supreme-court-transgender-athletes/</w:t>
        </w:r>
      </w:hyperlink>
      <w:r>
        <w:t xml:space="preserve"> - The Supreme Court announced on July 3, 2025, that it will take up a pair of cases next term dealing with the contentious issue of transgender athletes competing in school sports. Twenty-seven states have enacted such bans in recent years. Supporters say the laws are necessary to ensure fairness in competition because of the difference in physical capabilities of the sexes, but opponents say the laws are discriminatory and should be struck down. Transgender rights have become a major cultural flash point, with President Donald Trump signing an executive order barring trans athletes from women’s sports, ordering transgender troops out of the military and seeking to halt nonbinary designations on passports. The Supreme Court’s decision to review laws in Idaho and West Virginia that bar transgender athletes from women’s and girls’ sports will put the justices back at the center of such legal battles just months after they upheld state bans on gender transition care for minors.</w:t>
      </w:r>
      <w:r/>
    </w:p>
    <w:p>
      <w:pPr>
        <w:pStyle w:val="ListNumber"/>
        <w:spacing w:line="240" w:lineRule="auto"/>
        <w:ind w:left="720"/>
      </w:pPr>
      <w:r/>
      <w:hyperlink r:id="rId13">
        <w:r>
          <w:rPr>
            <w:color w:val="0000EE"/>
            <w:u w:val="single"/>
          </w:rPr>
          <w:t>https://www.washingtonpost.com/politics/2026/01/13/supreme-court-transgender-athletes-state-bans/</w:t>
        </w:r>
      </w:hyperlink>
      <w:r>
        <w:t xml:space="preserve"> - The Supreme Court’s conservative majority appeared skeptical of arguments on January 13, 2026, that state bans on transgender athletes playing on women’s sports teams violate the Constitution’s guarantee of equal protection. Several justices focused on scientific debate about whether transgender girls and women have an advantage on such teams. Justice Brett M. Kavanaugh asked why the court should “constitutionalize” a right for transgender women in sports when the science is still debated. Twenty-nine states have banned transgender student-athletes from competing on women’s or girls’ sports teams. The administration has argued that there are only two sexes — male and female — and that they “are not changeable.” Soon after the executive order on sports, the NCAA and the U.S. Olympic and Paralympic Committee updated their policies to bar trans women from playing on women’s sports teams.</w:t>
      </w:r>
      <w:r/>
    </w:p>
    <w:p>
      <w:pPr>
        <w:pStyle w:val="ListNumber"/>
        <w:spacing w:line="240" w:lineRule="auto"/>
        <w:ind w:left="720"/>
      </w:pPr>
      <w:r/>
      <w:hyperlink r:id="rId14">
        <w:r>
          <w:rPr>
            <w:color w:val="0000EE"/>
            <w:u w:val="single"/>
          </w:rPr>
          <w:t>https://www.washingtonpost.com/politics/2026/01/13/supreme-court-transgender-athlete-west-virginia/?itid=ap_julian-mark_article-list_1_1%5C</w:t>
        </w:r>
      </w:hyperlink>
      <w:r>
        <w:t xml:space="preserve"> - Becky Pepper-Jackson, a 15-year-old transgender student-athlete from West Virginia, is at the centre of a Supreme Court case that could determine whether transgender girls can compete on girls’ sports teams. The case involves a West Virginia law that categorically bans transgender females from women’s sports. The teen, who has identified as female since she was a young child, wants to participate in track and cross-country. West Virginia argues Title IX has always allowed the creation of sports teams based on biological sex for a practical reason: If female sports were not limited in that manner, women might be deprived of a chance to win because of biological disadvantages with men. A win for B.P.J. could affect similar bans in nearly 30 states. The case is one of a series the court is considering that deals with the hot-button issues of gay and transgender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onderwall.com/celebrity/rupauls-drag-race-stars-call-out-supreme-courts-transgender-sports-decision/" TargetMode="External"/><Relationship Id="rId10" Type="http://schemas.openxmlformats.org/officeDocument/2006/relationships/hyperlink" Target="https://apnews.com/article/e01548be1fc0f574d9c274e077414075" TargetMode="External"/><Relationship Id="rId11" Type="http://schemas.openxmlformats.org/officeDocument/2006/relationships/hyperlink" Target="https://www.washingtonpost.com/politics/2026/06/30/supreme-court-upholds-bans-transgender-women-female-athletics/" TargetMode="External"/><Relationship Id="rId12" Type="http://schemas.openxmlformats.org/officeDocument/2006/relationships/hyperlink" Target="https://www.washingtonpost.com/politics/2025/07/03/supreme-court-transgender-athletes/" TargetMode="External"/><Relationship Id="rId13" Type="http://schemas.openxmlformats.org/officeDocument/2006/relationships/hyperlink" Target="https://www.washingtonpost.com/politics/2026/01/13/supreme-court-transgender-athletes-state-bans/" TargetMode="External"/><Relationship Id="rId14" Type="http://schemas.openxmlformats.org/officeDocument/2006/relationships/hyperlink" Target="https://www.washingtonpost.com/politics/2026/01/13/supreme-court-transgender-athlete-west-virginia/?itid=ap_julian-mark_article-list_1_1%5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