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Awards Boost Malta’s Appeal to North American LGBTQIA+ Travellers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travel news have noticed Malta’s profile surging after two high-profile wins: the islands scooped Destination Leader of the Year for North America and an Outstanding Social Responsibility award, signalling strong growth from the US and Canada and a clear welcome for LGBTQIA+ visitors.</w:t>
      </w:r>
      <w:r/>
      <w:r/>
    </w:p>
    <w:p>
      <w:pPr>
        <w:pStyle w:val="ListBullet"/>
        <w:spacing w:line="240" w:lineRule="auto"/>
        <w:ind w:left="720"/>
      </w:pPr>
      <w:r/>
      <w:r>
        <w:rPr>
          <w:b/>
        </w:rPr>
        <w:t>Strong leadership:</w:t>
      </w:r>
      <w:r>
        <w:t xml:space="preserve"> Michelle Buttigieg was named Destination Leader of the Year for North America, recognised for expanding Malta’s visibility to US and Canadian travellers. </w:t>
      </w:r>
      <w:r/>
    </w:p>
    <w:p>
      <w:pPr>
        <w:pStyle w:val="ListBullet"/>
        <w:spacing w:line="240" w:lineRule="auto"/>
        <w:ind w:left="720"/>
      </w:pPr>
      <w:r/>
      <w:r>
        <w:rPr>
          <w:b/>
        </w:rPr>
        <w:t>Visitor growth:</w:t>
      </w:r>
      <w:r>
        <w:t xml:space="preserve"> Since 2014, arrivals from the United States and Canada have grown significantly, helping Malta rank among fast-growing Mediterranean picks. </w:t>
      </w:r>
      <w:r/>
    </w:p>
    <w:p>
      <w:pPr>
        <w:pStyle w:val="ListBullet"/>
        <w:spacing w:line="240" w:lineRule="auto"/>
        <w:ind w:left="720"/>
      </w:pPr>
      <w:r/>
      <w:r>
        <w:rPr>
          <w:b/>
        </w:rPr>
        <w:t>Inclusive credentials:</w:t>
      </w:r>
      <w:r>
        <w:t xml:space="preserve"> Malta has repeatedly topped ILGA-Europe’s Rainbow Map, underlining progressive laws and protections that matter to LGBTQIA+ visitors. </w:t>
      </w:r>
      <w:r/>
    </w:p>
    <w:p>
      <w:pPr>
        <w:pStyle w:val="ListBullet"/>
        <w:spacing w:line="240" w:lineRule="auto"/>
        <w:ind w:left="720"/>
      </w:pPr>
      <w:r/>
      <w:r>
        <w:rPr>
          <w:b/>
        </w:rPr>
        <w:t>Wedding and honeymoon appeal:</w:t>
      </w:r>
      <w:r>
        <w:t xml:space="preserve"> The islands are increasingly popular for same-sex weddings and honeymoons, backed by national equality initiatives and Pride events. </w:t>
      </w:r>
      <w:r/>
    </w:p>
    <w:p>
      <w:pPr>
        <w:pStyle w:val="ListBullet"/>
        <w:spacing w:line="240" w:lineRule="auto"/>
        <w:ind w:left="720"/>
      </w:pPr>
      <w:r/>
      <w:r>
        <w:rPr>
          <w:b/>
        </w:rPr>
        <w:t>Warm welcome vibe:</w:t>
      </w:r>
      <w:r>
        <w:t xml:space="preserve"> The awards and national policy combine to give Malta a friendly, accessible feel , think sunlit streets, quiet cafés and a relaxed, open attitude.</w:t>
      </w:r>
      <w:r/>
      <w:r/>
    </w:p>
    <w:p>
      <w:pPr>
        <w:pStyle w:val="Heading2"/>
      </w:pPr>
      <w:r>
        <w:t>A win for Malta’s North American push , and it feels personal</w:t>
      </w:r>
      <w:r/>
    </w:p>
    <w:p>
      <w:r/>
      <w:r>
        <w:t>The headline news is Michelle Buttigieg’s accolade at Global Traveler’s Lifestyle Awards in Miami, where she accepted Destination Leader of the Year on behalf of VisitMalta North America. The ceremony’s glossy setting , the InterContinental Miami , was a fitting stage for a campaign that’s been part destination marketing, part cultural diplomacy. According to Global Traveler, the award recognised efforts to raise awareness of Malta’s history, culture and accessibility among US travellers, and that work has made the islands feel closer and easier to reach.</w:t>
      </w:r>
      <w:r/>
    </w:p>
    <w:p>
      <w:pPr>
        <w:pStyle w:val="Heading2"/>
      </w:pPr>
      <w:r>
        <w:t>Why the awards matter beyond trophies</w:t>
      </w:r>
      <w:r/>
    </w:p>
    <w:p>
      <w:r/>
      <w:r>
        <w:t>Awards like these do more than pad a CV; they translate into bookings and confidence. Trade recognition signals to travel agents, tour operators and press that Malta’s product is resonating, while a social responsibility prize says the destination isn’t just selling pretty beaches , it’s selling values. Industry observers note that social credentials now factor into booking decisions, especially for LGBTQIA+ travellers looking for both safety and celebration.</w:t>
      </w:r>
      <w:r/>
    </w:p>
    <w:p>
      <w:pPr>
        <w:pStyle w:val="Heading2"/>
      </w:pPr>
      <w:r>
        <w:t>Malta’s long record on LGBTQIA+ rights , a practical advantage</w:t>
      </w:r>
      <w:r/>
    </w:p>
    <w:p>
      <w:r/>
      <w:r>
        <w:t>Malta’s top spots on ILGA-Europe’s Rainbow Map aren’t accidental. The islands have led on legal protections and equality measures for years, and that consistent ranking gives LGBTQIA+ visitors a concrete reason to choose Malta. For couples planning a wedding or honeymoon, the legal clarity and visible Pride calendar remove many of the hassles you face in destinations where laws lag behind. In short, this is one place where paperwork and party plans line up neatly.</w:t>
      </w:r>
      <w:r/>
    </w:p>
    <w:p>
      <w:pPr>
        <w:pStyle w:val="Heading2"/>
      </w:pPr>
      <w:r>
        <w:t>How this changes travel planning , small choices, big differences</w:t>
      </w:r>
      <w:r/>
    </w:p>
    <w:p>
      <w:r/>
      <w:r>
        <w:t>If you’re thinking of visiting, these awards help you prioritise timing and expectations. Look for Pride dates in Valletta if you want the festival atmosphere; book ceremonies and legal paperwork early if you plan a wedding; and consider shoulder-season travel to enjoy milder weather and quieter streets. Travel agents who specialise in LGBTQIA+ bookings will often flag destinations with strong Rainbow Map credentials, so ask for that when you’re shopping packages.</w:t>
      </w:r>
      <w:r/>
    </w:p>
    <w:p>
      <w:pPr>
        <w:pStyle w:val="Heading2"/>
      </w:pPr>
      <w:r>
        <w:t>The outlook: steady growth, with a human touch</w:t>
      </w:r>
      <w:r/>
    </w:p>
    <w:p>
      <w:r/>
      <w:r>
        <w:t>With arrivals from North America up sharply since 2014, Malta seems set for more attention from US and Canadian travellers. The combination of award-winning promotion and a reputation for inclusivity creates a simple promise: you’ll find culture, sun and an openly welcoming scene. Travel is, after all, as much about feeling safe and seen as it is about sights , and Malta is leaning into both.</w:t>
      </w:r>
      <w:r/>
    </w:p>
    <w:p>
      <w:r/>
      <w:r>
        <w:t>It's a small change that can make every trip feel a little more confident and a lot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https://horecamalta.com.mt/2026/07/01/visitmalta-receives-two-major-international-awards/</w:t>
        </w:r>
      </w:hyperlink>
      <w:r>
        <w:t xml:space="preserve"> - Please view link - unable to able to access data</w:t>
      </w:r>
      <w:r/>
    </w:p>
    <w:p>
      <w:pPr>
        <w:pStyle w:val="ListNumber"/>
        <w:spacing w:line="240" w:lineRule="auto"/>
        <w:ind w:left="720"/>
      </w:pPr>
      <w:r/>
      <w:hyperlink r:id="rId10">
        <w:r>
          <w:rPr>
            <w:color w:val="0000EE"/>
            <w:u w:val="single"/>
          </w:rPr>
          <w:t>https://www.globaltravelerusa.com/global-traveler-announces-14th-annual-leisure-lifestyle-awards/</w:t>
        </w:r>
      </w:hyperlink>
      <w:r>
        <w:t xml:space="preserve"> - Global Traveler, a leading source for luxury travellers, announced the winners of its 14th Annual Leisure Lifestyle Awards in April 2026. The awards recognise excellence in various categories of leisure, luxury, and lifestyle travel. The survey, conducted between August 1, 2025, and January 31, 2026, included open-ended questions to identify the best in the industry. The awards highlight the providers that understand and meet the needs of leisure travellers, showcasing the dynamic and evolving nature of the travel industry.</w:t>
      </w:r>
      <w:r/>
    </w:p>
    <w:p>
      <w:pPr>
        <w:pStyle w:val="ListNumber"/>
        <w:spacing w:line="240" w:lineRule="auto"/>
        <w:ind w:left="720"/>
      </w:pPr>
      <w:r/>
      <w:hyperlink r:id="rId13">
        <w:r>
          <w:rPr>
            <w:color w:val="0000EE"/>
            <w:u w:val="single"/>
          </w:rPr>
          <w:t>https://www.ilga-europe.org/report/rainbow-europe-2023/?trk=public_post_comment-text</w:t>
        </w:r>
      </w:hyperlink>
      <w:r>
        <w:t xml:space="preserve"> - ILGA-Europe's Rainbow Europe Map and Index 2023 provides an annual benchmarking tool that ranks 49 European countries based on their legal and policy practices for LGBTI people. The 2023 report highlights advancements in LGBTI rights, noting that Spain has introduced legal gender recognition based on self-determination and banned intersex genital mutilation, leading to a significant rise in its ranking. The report also discusses the inclusion of gender identity and sex characteristics in anti-discrimination and hate crime legislation in countries like Belgium, Iceland, and Moldova.</w:t>
      </w:r>
      <w:r/>
    </w:p>
    <w:p>
      <w:pPr>
        <w:pStyle w:val="ListNumber"/>
        <w:spacing w:line="240" w:lineRule="auto"/>
        <w:ind w:left="720"/>
      </w:pPr>
      <w:r/>
      <w:hyperlink r:id="rId11">
        <w:r>
          <w:rPr>
            <w:color w:val="0000EE"/>
            <w:u w:val="single"/>
          </w:rPr>
          <w:t>https://www.ilga-europe.org/report/rainbow-map-2025/</w:t>
        </w:r>
      </w:hyperlink>
      <w:r>
        <w:t xml:space="preserve"> - ILGA-Europe's Rainbow Map 2025 continues to rank European countries on their legal and policy practices for LGBTI people. The 2025 report highlights that Malta maintains its top position, followed by Belgium, Iceland, Denmark, and Spain. The report also notes that Austria, Latvia, Germany, Czechia, and Poland have recorded significant improvements in their rankings due to legislative changes and policy advancements in LGBTI rights.</w:t>
      </w:r>
      <w:r/>
    </w:p>
    <w:p>
      <w:pPr>
        <w:pStyle w:val="ListNumber"/>
        <w:spacing w:line="240" w:lineRule="auto"/>
        <w:ind w:left="720"/>
      </w:pPr>
      <w:r/>
      <w:hyperlink r:id="rId12">
        <w:r>
          <w:rPr>
            <w:color w:val="0000EE"/>
            <w:u w:val="single"/>
          </w:rPr>
          <w:t>https://www.thepinknews.com/2023/05/11/ilga-europe-rainbow-map-best-worst-countries-lgbtq/</w:t>
        </w:r>
      </w:hyperlink>
      <w:r>
        <w:t xml:space="preserve"> - The Pink News reports on ILGA-Europe's 2023 Rainbow Map and Index, which ranks European countries based on their legal and policy situation for LGBTQ+ people. The 2023 list places Malta at the top with a score of 89%, marking the eighth consecutive year it has held this position. The report also highlights Spain's rise to fourth place due to the introduction of the trans self-identification law, making it easier for trans people to legally change their gender identity.</w:t>
      </w:r>
      <w:r/>
    </w:p>
    <w:p>
      <w:pPr>
        <w:pStyle w:val="ListNumber"/>
        <w:spacing w:line="240" w:lineRule="auto"/>
        <w:ind w:left="720"/>
      </w:pPr>
      <w:r/>
      <w:hyperlink r:id="rId11">
        <w:r>
          <w:rPr>
            <w:color w:val="0000EE"/>
            <w:u w:val="single"/>
          </w:rPr>
          <w:t>https://www.ilga-europe.org/report/rainbow-map-2025/</w:t>
        </w:r>
      </w:hyperlink>
      <w:r>
        <w:t xml:space="preserve"> - ILGA-Europe's Rainbow Map 2025 continues to rank European countries on their legal and policy practices for LGBTI people. The 2025 report highlights that Malta maintains its top position, followed by Belgium, Iceland, Denmark, and Spain. The report also notes that Austria, Latvia, Germany, Czechia, and Poland have recorded significant improvements in their rankings due to legislative changes and policy advancements in LGBTI rights.</w:t>
      </w:r>
      <w:r/>
    </w:p>
    <w:p>
      <w:pPr>
        <w:pStyle w:val="ListNumber"/>
        <w:spacing w:line="240" w:lineRule="auto"/>
        <w:ind w:left="720"/>
      </w:pPr>
      <w:r/>
      <w:hyperlink r:id="rId11">
        <w:r>
          <w:rPr>
            <w:color w:val="0000EE"/>
            <w:u w:val="single"/>
          </w:rPr>
          <w:t>https://www.ilga-europe.org/report/rainbow-map-2025/</w:t>
        </w:r>
      </w:hyperlink>
      <w:r>
        <w:t xml:space="preserve"> - ILGA-Europe's Rainbow Map 2025 continues to rank European countries on their legal and policy practices for LGBTI people. The 2025 report highlights that Malta maintains its top position, followed by Belgium, Iceland, Denmark, and Spain. The report also notes that Austria, Latvia, Germany, Czechia, and Poland have recorded significant improvements in their rankings due to legislative changes and policy advancements in LGBTI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recamalta.com.mt/2026/07/01/visitmalta-receives-two-major-international-awards/" TargetMode="External"/><Relationship Id="rId10" Type="http://schemas.openxmlformats.org/officeDocument/2006/relationships/hyperlink" Target="https://www.globaltravelerusa.com/global-traveler-announces-14th-annual-leisure-lifestyle-awards/" TargetMode="External"/><Relationship Id="rId11" Type="http://schemas.openxmlformats.org/officeDocument/2006/relationships/hyperlink" Target="https://www.ilga-europe.org/report/rainbow-map-2025/" TargetMode="External"/><Relationship Id="rId12" Type="http://schemas.openxmlformats.org/officeDocument/2006/relationships/hyperlink" Target="https://www.thepinknews.com/2023/05/11/ilga-europe-rainbow-map-best-worst-countries-lgbtq/" TargetMode="External"/><Relationship Id="rId13" Type="http://schemas.openxmlformats.org/officeDocument/2006/relationships/hyperlink" Target="https://www.ilga-europe.org/report/rainbow-europe-2023/?trk=public_post_comment-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