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on Trans Student-Athletes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school communities are watching as the US Supreme Court this week upheld state bans that bar transgender girls and women from competing in girls’ and women’s school sports, a decision with wide implications for students, schools and families across the country.</w:t>
      </w:r>
      <w:r/>
    </w:p>
    <w:p>
      <w:r/>
      <w:r>
        <w:t>Essential Takeaways</w:t>
      </w:r>
      <w:r/>
      <w:r/>
    </w:p>
    <w:p>
      <w:pPr>
        <w:pStyle w:val="ListBullet"/>
        <w:spacing w:line="240" w:lineRule="auto"/>
        <w:ind w:left="720"/>
      </w:pPr>
      <w:r/>
      <w:r>
        <w:rPr>
          <w:b/>
        </w:rPr>
        <w:t>Ruling outcome:</w:t>
      </w:r>
      <w:r>
        <w:t xml:space="preserve"> The Supreme Court upheld Idaho and West Virginia laws that restrict transgender students from participating in girls’ and women’s school sports. </w:t>
      </w:r>
      <w:r/>
    </w:p>
    <w:p>
      <w:pPr>
        <w:pStyle w:val="ListBullet"/>
        <w:spacing w:line="240" w:lineRule="auto"/>
        <w:ind w:left="720"/>
      </w:pPr>
      <w:r/>
      <w:r>
        <w:rPr>
          <w:b/>
        </w:rPr>
        <w:t>Scope:</w:t>
      </w:r>
      <w:r>
        <w:t xml:space="preserve"> The decision concerns state-level policies first adopted in Idaho (2020) and West Virginia (2021) and is expected to influence similar laws elsewhere. </w:t>
      </w:r>
      <w:r/>
    </w:p>
    <w:p>
      <w:pPr>
        <w:pStyle w:val="ListBullet"/>
        <w:spacing w:line="240" w:lineRule="auto"/>
        <w:ind w:left="720"/>
      </w:pPr>
      <w:r/>
      <w:r>
        <w:rPr>
          <w:b/>
        </w:rPr>
        <w:t>Legal reasoning:</w:t>
      </w:r>
      <w:r>
        <w:t xml:space="preserve"> Justices found the state policies do not violate the US Constitution, according to reporting from multiple outlets. </w:t>
      </w:r>
      <w:r/>
    </w:p>
    <w:p>
      <w:pPr>
        <w:pStyle w:val="ListBullet"/>
        <w:spacing w:line="240" w:lineRule="auto"/>
        <w:ind w:left="720"/>
      </w:pPr>
      <w:r/>
      <w:r>
        <w:rPr>
          <w:b/>
        </w:rPr>
        <w:t>Immediate impact:</w:t>
      </w:r>
      <w:r>
        <w:t xml:space="preserve"> Schools, athletic associations and families face uncertainty as implementation and enforcement play out locally; practical disputes will likely move through lower courts and administrative bodies. </w:t>
      </w:r>
      <w:r/>
    </w:p>
    <w:p>
      <w:pPr>
        <w:pStyle w:val="ListBullet"/>
        <w:spacing w:line="240" w:lineRule="auto"/>
        <w:ind w:left="720"/>
      </w:pPr>
      <w:r/>
      <w:r>
        <w:rPr>
          <w:b/>
        </w:rPr>
        <w:t>Human element:</w:t>
      </w:r>
      <w:r>
        <w:t xml:space="preserve"> The ruling affects teenage athletes directly , decisions about eligibility, privacy and team dynamics now land with states, schools and governing bodies.</w:t>
      </w:r>
      <w:r/>
      <w:r/>
    </w:p>
    <w:p>
      <w:pPr>
        <w:pStyle w:val="Heading2"/>
      </w:pPr>
      <w:r>
        <w:t>What the court actually decided and why it matters now</w:t>
      </w:r>
      <w:r/>
    </w:p>
    <w:p>
      <w:r/>
      <w:r>
        <w:t>The Supreme Court’s decision upholds laws in Idaho and West Virginia that bar transgender girls and women from competing on female teams. Reporters described the ruling as a major moment for state education and sports policy. For families and schools that have been facing patchwork guidance, this creates a clearer legal signal that states can set exclusionary eligibility rules. Expect immediate ripple effects in state capitals and school districts, and for advocacy groups to prepare new legal and policy responses.</w:t>
      </w:r>
      <w:r/>
    </w:p>
    <w:p>
      <w:pPr>
        <w:pStyle w:val="Heading2"/>
      </w:pPr>
      <w:r>
        <w:t>How this unfolded: from state bills to a national test case</w:t>
      </w:r>
      <w:r/>
    </w:p>
    <w:p>
      <w:r/>
      <w:r>
        <w:t>Idaho passed its law in 2020 and West Virginia followed in 2021; both became focal points for nationwide debate. The challenges were brought by transgender students who argued the bans violated their rights. The Supreme Court’s ruling , reported across major outlets , overturns, for now, hopes among civil‑rights advocates that the Constitution would pre-empt such state laws. But this is not the end of the road: enforcement, local policies and future litigation will continue to shape practical outcomes.</w:t>
      </w:r>
      <w:r/>
    </w:p>
    <w:p>
      <w:pPr>
        <w:pStyle w:val="Heading2"/>
      </w:pPr>
      <w:r>
        <w:t>What schools and athletic bodies should be thinking about</w:t>
      </w:r>
      <w:r/>
    </w:p>
    <w:p>
      <w:r/>
      <w:r>
        <w:t>School districts and athletic associations now have to reconcile the high court’s decision with their own rules, federal guidance and community expectations. Administrators should review eligibility policies, privacy procedures for changing-room and team arrangements, and communications plans for students and parents. Sports governors and state associations may move quickly to issue implementation guidance, and some districts might seek temporary accommodations while they update handbook language. Practical tip: ensure staff get clear, consistent instructions to avoid ad hoc or discriminatory enforcement.</w:t>
      </w:r>
      <w:r/>
    </w:p>
    <w:p>
      <w:pPr>
        <w:pStyle w:val="Heading2"/>
      </w:pPr>
      <w:r>
        <w:t>For athletes and families: the immediate, personal impact</w:t>
      </w:r>
      <w:r/>
    </w:p>
    <w:p>
      <w:r/>
      <w:r>
        <w:t>This decision lands squarely on teenagers and their families. For trans students, it may mean exclusion from sport programmes they’ve trained for, with emotional and social consequences. For teammates, coaches and parents, there may be a period of tension as communities adjust. Support networks, including school counsellors and LGBTQ+ organisations, will be essential. Families considering relocation or legal assistance should speak to local advocacy groups and, if needed, specialised counsel about their options.</w:t>
      </w:r>
      <w:r/>
    </w:p>
    <w:p>
      <w:pPr>
        <w:pStyle w:val="Heading2"/>
      </w:pPr>
      <w:r>
        <w:t>Where this leaves advocacy and future legal fights</w:t>
      </w:r>
      <w:r/>
    </w:p>
    <w:p>
      <w:r/>
      <w:r>
        <w:t>Civil‑rights groups and conservative backers both framed the ruling as vindication of their positions, so expect continued action. Some states are likely to pass or strengthen similar bans, while other jurisdictions could pursue protections for transgender students. Litigation may continue over how broadly the ruling applies, and whether federal nondiscrimination laws or education funding conditions can be used to press different outcomes. In short, this decision changes the terrain but not the debate.</w:t>
      </w:r>
      <w:r/>
    </w:p>
    <w:p>
      <w:r/>
      <w:r>
        <w:t>It's a small legal shift with very large effects for young athletes, families and the schools that serve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https://gaycitynews.com/supreme-court-idaho-west-virginia-trans-athletes/</w:t>
        </w:r>
      </w:hyperlink>
      <w:r>
        <w:t xml:space="preserve"> - Please view link - unable to able to access data</w:t>
      </w:r>
      <w:r/>
    </w:p>
    <w:p>
      <w:pPr>
        <w:pStyle w:val="ListNumber"/>
        <w:spacing w:line="240" w:lineRule="auto"/>
        <w:ind w:left="720"/>
      </w:pPr>
      <w:r/>
      <w:hyperlink r:id="rId10">
        <w:r>
          <w:rPr>
            <w:color w:val="0000EE"/>
            <w:u w:val="single"/>
          </w:rPr>
          <w:t>https://www.axios.com/2026/06/30/supreme-court-transgender-sports-ban-ruling</w:t>
        </w:r>
      </w:hyperlink>
      <w:r>
        <w:t xml:space="preserve"> - On June 30, 2026, the U.S. Supreme Court ruled that states are permitted to ban transgender girls from participating in girls' school sports teams. This landmark decision, stemming from the case West Virginia v. B.P.J., marks a significant victory for conservative states and culminates years of Republican-led efforts to define girls' sports based on sex assigned at birth. The majority opinion concluded that such bans do not violate Title IX or the Equal Protection Clause of the Constitution. In a dissenting opinion, Justice Sonia Sotomayor, joined by Justices Elena Kagan and Ketanji Brown Jackson, criticized the court for deciding the case without fully establishing the facts, effectively 'moving the goalposts.' Advocates for transgender rights argue that these types of bans are inherently discriminatory on the basis of sex and transgender status. While the ruling sends the case back to the lower courts, it is expected to influence ongoing cases in other states with similar legislation.</w:t>
      </w:r>
      <w:r/>
    </w:p>
    <w:p>
      <w:pPr>
        <w:pStyle w:val="ListNumber"/>
        <w:spacing w:line="240" w:lineRule="auto"/>
        <w:ind w:left="720"/>
      </w:pPr>
      <w:r/>
      <w:hyperlink r:id="rId12">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in school athletic teams consistent with their gender identity. The 6-3 conservative majority ruled these bans do not violate the Constitution or Title IX, which bars sex discrimination in education. Justice Brett Kavanaugh wrote that states may reserve female sports for 'biological females.' This decision effectively supports similar bans passed in over 20 Republican-led states. However, it leaves unresolved pending lawsuits in states like Connecticut and California that allow transgender athletes to compete based on gender identity. The ruling impacts individuals like Becky Pepper-Jackson, a transgender girl in West Virginia, and Lindsay Hecox in Idaho, both of whom sought to participate in women’s sports. Despite only a small number of transgender athletes (10 out of 500,000 NCAA athletes), the issue remains politically significant. Public opinion is largely supportive of restricting transgender participation in school sports, with 60% favoring team placement based on sex assigned at birth. This decision follows a broader trend of legal setbacks for transgender Americans, despite a 2020 Supreme Court ruling protecting LGBTQ rights in the workplace.</w:t>
      </w:r>
      <w:r/>
    </w:p>
    <w:p>
      <w:pPr>
        <w:pStyle w:val="ListNumber"/>
        <w:spacing w:line="240" w:lineRule="auto"/>
        <w:ind w:left="720"/>
      </w:pPr>
      <w:r/>
      <w:hyperlink r:id="rId11">
        <w:r>
          <w:rPr>
            <w:color w:val="0000EE"/>
            <w:u w:val="single"/>
          </w:rPr>
          <w:t>https://www.theguardian.com/us-news/2026/jun/30/us-supreme-court-upholds-laws-trans-women-sports</w:t>
        </w:r>
      </w:hyperlink>
      <w:r>
        <w:t xml:space="preserve"> - The US Supreme Court has upheld laws in two conservative states excluding transgender girls and women from competing in female sports in a far-reaching ruling certain to impact trans rights throughout the US. The court’s nine justices voted to overturn previous judgments issued by lower courts in favor of two trans students who had sued after being barred from competing in West Virginia and Idaho respectively. The ruling centered on the case of Lindsay Hecox, a college student in Idaho, and Becky Pepper-Jackson, a 15-year-old high school student from West Virginia. But the impact is likely to have a wider resonance because Idaho and West Virginia’s prohibitions against transgender athletes are already replicated in at least 25 other states. The outcome was prefigured by a session to hear oral arguments in January, when some conservative justices displayed sympathy for the view that transgender competitors were undermining fairness in women’s sports on the grounds that their birth sex gave them a competitive advantage. It represents yet another ruling by the court favorable to Donald Trump, who has consistently and vehemently railed against the phenomenon of what he has called 'men in women’s sports', support for which he has tried to pin on the Democrats. Trump used the Democrats’ perceived sympathies as a campaign issue in the 2024 presidential election, airing a television and digital advert that proclaimed 'Kamala is for they/them, President Trump is for you.' His administration has cracked down on the use of gender-neutral pronouns – refusing to answer correspondence that uses them, while also barring them from passports. It has also taking steps to limit access to gender transition surgery. Hecox, a college student, had originally sued Idaho in an attempt to overturn its 2020 first-in-the-nation law banning trans woman and girls from female sports team. She later tried to have the case dismissed, saying she was no longer pursuing female sports and feared being harassed, but the court insisted on hearing it. Pepper-Jackson challenged West Virginia’s law on the grounds that she had undergone gender-affirming treatment at a young age, did not experience male puberty, and thus enjoyed no unfair advantage.</w:t>
      </w:r>
      <w:r/>
    </w:p>
    <w:p>
      <w:pPr>
        <w:pStyle w:val="ListNumber"/>
        <w:spacing w:line="240" w:lineRule="auto"/>
        <w:ind w:left="720"/>
      </w:pPr>
      <w:r/>
      <w:hyperlink r:id="rId13">
        <w:r>
          <w:rPr>
            <w:color w:val="0000EE"/>
            <w:u w:val="single"/>
          </w:rPr>
          <w:t>https://www.cbsnews.com/news/supreme-court-transgender-athletes-ban-west-virginia-idaho/</w:t>
        </w:r>
      </w:hyperlink>
      <w:r>
        <w:t xml:space="preserve"> - The Supreme Court on Tuesday ruled states can prohibit transgender athletes from competing on girls' and women's sports teams, a decision that delivers the latest setback for transgender rights. In one of the most closely watched cases of its term, the Supreme Court upheld laws from West Virginia and Idaho that restricts transgender athletes' participation in school sports. The cases are known as West Virginia v. B.P.J. and Little v. Hecox. This is a breaking news story and will be updated.</w:t>
      </w:r>
      <w:r/>
    </w:p>
    <w:p>
      <w:pPr>
        <w:pStyle w:val="ListNumber"/>
        <w:spacing w:line="240" w:lineRule="auto"/>
        <w:ind w:left="720"/>
      </w:pPr>
      <w:r/>
      <w:hyperlink r:id="rId14">
        <w:r>
          <w:rPr>
            <w:color w:val="0000EE"/>
            <w:u w:val="single"/>
          </w:rPr>
          <w:t>https://www.washingtonpost.com/politics/2026/06/30/supreme-court-upholds-bans-transgender-women-female-athletics/</w:t>
        </w:r>
      </w:hyperlink>
      <w:r>
        <w:t xml:space="preserve"> - The Supreme Court on Tuesday upheld Idaho’s and West Virginia’s bans on transgender athletes playing on girls’ and women’s sports teams, the latest in a string of legal setbacks for the LGBTQ+ community before the high court. The ruling is among several in recent terms that are consequential for the LGBTQ+ movement. The Supreme Court in March ruled a Colorado law banning conversion therapy for gay and transgender youths probably violated the free speech rights of a religious counselor who wants to counsel such young people according to biblical teachings.</w:t>
      </w:r>
      <w:r/>
    </w:p>
    <w:p>
      <w:pPr>
        <w:pStyle w:val="ListNumber"/>
        <w:spacing w:line="240" w:lineRule="auto"/>
        <w:ind w:left="720"/>
      </w:pPr>
      <w:r/>
      <w:hyperlink r:id="rId15">
        <w:r>
          <w:rPr>
            <w:color w:val="0000EE"/>
            <w:u w:val="single"/>
          </w:rPr>
          <w:t>https://www.wsaz.com/2026/06/30/us-supreme-court-upholds-wva-transgender-sports-ban/</w:t>
        </w:r>
      </w:hyperlink>
      <w:r>
        <w:t xml:space="preserve"> - The U.S. Supreme Court released its final decisions of the summer term Tuesday morning, including a decision on whether West Virginia could ban transgender athletes from participating in female sports teams. The Supreme Court decided to uphold a West Virginia state law, Save Women’s Sports Act, which bans transgender athletes from participating in girls’ and women’s sports in the case of West Virginia v. B.P.J.</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supreme-court-idaho-west-virginia-trans-athletes/" TargetMode="External"/><Relationship Id="rId10" Type="http://schemas.openxmlformats.org/officeDocument/2006/relationships/hyperlink" Target="https://www.axios.com/2026/06/30/supreme-court-transgender-sports-ban-ruling" TargetMode="External"/><Relationship Id="rId11" Type="http://schemas.openxmlformats.org/officeDocument/2006/relationships/hyperlink" Target="https://www.theguardian.com/us-news/2026/jun/30/us-supreme-court-upholds-laws-trans-women-sports" TargetMode="External"/><Relationship Id="rId12" Type="http://schemas.openxmlformats.org/officeDocument/2006/relationships/hyperlink" Target="https://apnews.com/article/e01548be1fc0f574d9c274e077414075" TargetMode="External"/><Relationship Id="rId13" Type="http://schemas.openxmlformats.org/officeDocument/2006/relationships/hyperlink" Target="https://www.cbsnews.com/news/supreme-court-transgender-athletes-ban-west-virginia-idaho/" TargetMode="External"/><Relationship Id="rId14" Type="http://schemas.openxmlformats.org/officeDocument/2006/relationships/hyperlink" Target="https://www.washingtonpost.com/politics/2026/06/30/supreme-court-upholds-bans-transgender-women-female-athletics/" TargetMode="External"/><Relationship Id="rId15" Type="http://schemas.openxmlformats.org/officeDocument/2006/relationships/hyperlink" Target="https://www.wsaz.com/2026/06/30/us-supreme-court-upholds-wva-transgender-sports-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