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Minneapolis Repeals Bathhouse Ban — What That Means for HIV Prevention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residents alike are watching as Minneapolis’ city council voted to lift a decades-old ban on adult bathhouses, a move city leaders say corrects past discrimination but which raises fresh public-health and community questions across Minnesota and beyond.</w:t>
      </w:r>
      <w:r/>
    </w:p>
    <w:p>
      <w:r/>
      <w:r>
        <w:t>Essential Takeaways</w:t>
      </w:r>
      <w:r/>
      <w:r/>
    </w:p>
    <w:p>
      <w:pPr>
        <w:pStyle w:val="ListBullet"/>
        <w:spacing w:line="240" w:lineRule="auto"/>
        <w:ind w:left="720"/>
      </w:pPr>
      <w:r/>
      <w:r>
        <w:rPr>
          <w:b/>
        </w:rPr>
        <w:t>Historic reversal:</w:t>
      </w:r>
      <w:r>
        <w:t xml:space="preserve"> Minneapolis voted 9–2 to repeal a 1988 ordinance that shut down adult bathhouses amid the AIDS crisis, aiming to address past homophobia and stigma.</w:t>
      </w:r>
      <w:r/>
    </w:p>
    <w:p>
      <w:pPr>
        <w:pStyle w:val="ListBullet"/>
        <w:spacing w:line="240" w:lineRule="auto"/>
        <w:ind w:left="720"/>
      </w:pPr>
      <w:r/>
      <w:r>
        <w:rPr>
          <w:b/>
        </w:rPr>
        <w:t>Public-health context:</w:t>
      </w:r>
      <w:r>
        <w:t xml:space="preserve"> Men who have sex with men remain the group most affected by new HIV diagnoses; receptive anal sex carries the highest per-act risk of transmission.</w:t>
      </w:r>
      <w:r/>
    </w:p>
    <w:p>
      <w:pPr>
        <w:pStyle w:val="ListBullet"/>
        <w:spacing w:line="240" w:lineRule="auto"/>
        <w:ind w:left="720"/>
      </w:pPr>
      <w:r/>
      <w:r>
        <w:rPr>
          <w:b/>
        </w:rPr>
        <w:t>Safety steps coming:</w:t>
      </w:r>
      <w:r>
        <w:t xml:space="preserve"> Officials say zoning, licensing and health regulations will be needed before any venues reopen, so bathhouses won’t appear overnight.</w:t>
      </w:r>
      <w:r/>
    </w:p>
    <w:p>
      <w:pPr>
        <w:pStyle w:val="ListBullet"/>
        <w:spacing w:line="240" w:lineRule="auto"/>
        <w:ind w:left="720"/>
      </w:pPr>
      <w:r/>
      <w:r>
        <w:rPr>
          <w:b/>
        </w:rPr>
        <w:t>Local split:</w:t>
      </w:r>
      <w:r>
        <w:t xml:space="preserve"> Some LGBTQ+ residents and constituents expressed concern about reopening, citing safety and community priorities.</w:t>
      </w:r>
      <w:r/>
    </w:p>
    <w:p>
      <w:pPr>
        <w:pStyle w:val="ListBullet"/>
        <w:spacing w:line="240" w:lineRule="auto"/>
        <w:ind w:left="720"/>
      </w:pPr>
      <w:r/>
      <w:r>
        <w:rPr>
          <w:b/>
        </w:rPr>
        <w:t>Prevention tools exist:</w:t>
      </w:r>
      <w:r>
        <w:t xml:space="preserve"> Widespread testing, condoms, pre-exposure prophylaxis (PrEP) and treatment as prevention have dramatically altered HIV risk since the 1980s.</w:t>
      </w:r>
      <w:r/>
      <w:r/>
    </w:p>
    <w:p>
      <w:pPr>
        <w:pStyle w:val="Heading2"/>
      </w:pPr>
      <w:r>
        <w:t>Why the ban was put in place , and why it’s now being undone</w:t>
      </w:r>
      <w:r/>
    </w:p>
    <w:p>
      <w:r/>
      <w:r>
        <w:t>Cities across North America shut adult bathhouses in the late 1980s amid a terrifying, poorly understood AIDS epidemic that killed tens of thousands and turned up repeatedly in reports as a leading cause of death for young and middle-aged men. Public-health officials at the time saw bathhouses as venues where high-risk sex could accelerate spread. The 1988 Minneapolis ordinance followed that logic and closed three venues. But the closure also carried stigma, singling out gay men during a period of widespread discrimination, and city leaders now argue that part of that legacy was unfair and harmful. According to reporting in national and local outlets, council members who backed the repeal framed it as rectifying that history and addressing laws born of homophobia.</w:t>
      </w:r>
      <w:r/>
    </w:p>
    <w:p>
      <w:pPr>
        <w:pStyle w:val="Heading2"/>
      </w:pPr>
      <w:r>
        <w:t>What the science says about risk today</w:t>
      </w:r>
      <w:r/>
    </w:p>
    <w:p>
      <w:r/>
      <w:r>
        <w:t>HIV prevention looks very different from the 1980s. The U.S. Centers for Disease Control and Prevention continues to report that gay and bisexual men account for a majority of new HIV diagnoses, and receptive anal intercourse carries higher transmission risk per act than most other sexual practices. But treatment as prevention, routine testing, condoms, and daily PrEP now offer effective ways to keep people safe. Public-health experts and researchers have long argued that targeted prevention in venues where higher-risk sex occurs , including outreach, testing and condom distribution , can reach people who might not otherwise engage with services. So reopening venues without safeguards would be one thing; reopening with integrated prevention could be another.</w:t>
      </w:r>
      <w:r/>
    </w:p>
    <w:p>
      <w:pPr>
        <w:pStyle w:val="Heading2"/>
      </w:pPr>
      <w:r>
        <w:t>What city leaders and residents are saying</w:t>
      </w:r>
      <w:r/>
    </w:p>
    <w:p>
      <w:r/>
      <w:r>
        <w:t>City council proponents described the repeal as a corrective measure that removes an ordinance rooted in discrimination. Opponents, including at least two local councillors and some community members, worried that reopening commercial sex venues isn’t a municipal priority and raised questions about safety and neighbourhood impacts. The mayor said he would sign the repeal; council members emphasised that the vote simply removes a prohibition, not that bathhouses will immediately reopen. Officials flagged zoning rules, licensing, and health regulations as the next steps , meaning communities will have time to weigh in and shape standards.</w:t>
      </w:r>
      <w:r/>
    </w:p>
    <w:p>
      <w:pPr>
        <w:pStyle w:val="Heading2"/>
      </w:pPr>
      <w:r>
        <w:t>How public-health measures could work if bathhouses return</w:t>
      </w:r>
      <w:r/>
    </w:p>
    <w:p>
      <w:r/>
      <w:r>
        <w:t>If operators sought to open under new rules, municipalities could require registration, regular health inspections, clear zoning, and on-site or partner-provided health services. Practical measures that have worked elsewhere include providing free condoms and lubricant, offering rapid HIV and STI testing, signposting PrEP and treatment services, and training staff in infection control and safer-sex messaging. Local health departments can also monitor data to ensure interventions reduce risk rather than amplify it. In short, venues can either be ignored and recreate old dangers, or be integrated into a prevention ecosystem that supports public health.</w:t>
      </w:r>
      <w:r/>
    </w:p>
    <w:p>
      <w:pPr>
        <w:pStyle w:val="Heading2"/>
      </w:pPr>
      <w:r>
        <w:t>Choosing perspective: rights, safety and practical policy</w:t>
      </w:r>
      <w:r/>
    </w:p>
    <w:p>
      <w:r/>
      <w:r>
        <w:t>This is really a conversation about balancing civil rights, public health and community standards. Lifting a ban that explicitly targeted gay men addresses a historical injustice; deciding how to regulate any future venues will determine whether reopening is a practical public-health benefit or a controversy. Cities that have wrestled with similar decisions suggest a middle road: protect civil liberties while mandating robust safety, outreach and prevention measures so venues don’t become risk amplifiers.</w:t>
      </w:r>
      <w:r/>
    </w:p>
    <w:p>
      <w:r/>
      <w:r>
        <w:t>It's a small change that can make every community decision about sex, health and justice a bit safer and smarter.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[7]</w:t>
        </w:r>
      </w:hyperlink>
      <w:r>
        <w:t xml:space="preserve">- Paragraph 3: </w:t>
      </w:r>
      <w:hyperlink r:id="rId11">
        <w:r>
          <w:rPr>
            <w:color w:val="0000EE"/>
            <w:u w:val="single"/>
          </w:rPr>
          <w:t>[6]</w:t>
        </w:r>
      </w:hyperlink>
      <w:r>
        <w:t xml:space="preserve">, </w:t>
      </w:r>
      <w:hyperlink r:id="rId14">
        <w:r>
          <w:rPr>
            <w:color w:val="0000EE"/>
            <w:u w:val="single"/>
          </w:rPr>
          <w:t>[4]</w:t>
        </w:r>
      </w:hyperlink>
      <w:r>
        <w:t xml:space="preserve">- Paragraph 4: </w:t>
      </w:r>
      <w:hyperlink r:id="rId15">
        <w:r>
          <w:rPr>
            <w:color w:val="0000EE"/>
            <w:u w:val="single"/>
          </w:rPr>
          <w:t>[5]</w:t>
        </w:r>
      </w:hyperlink>
      <w:r>
        <w:t xml:space="preserve">, </w:t>
      </w:r>
      <w:hyperlink r:id="rId10">
        <w:r>
          <w:rPr>
            <w:color w:val="0000EE"/>
            <w:u w:val="single"/>
          </w:rPr>
          <w:t>[3]</w:t>
        </w:r>
      </w:hyperlink>
      <w:r>
        <w:t xml:space="preserve">- Paragraph 5: </w:t>
      </w:r>
      <w:hyperlink r:id="rId14">
        <w:r>
          <w:rPr>
            <w:color w:val="0000EE"/>
            <w:u w:val="single"/>
          </w:rPr>
          <w:t>[4]</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https://www.theblaze.com/news/minneapolis-closes-out-pride-by-decriminalizing-gay-aids-super-spreader-sites</w:t>
        </w:r>
      </w:hyperlink>
      <w:r>
        <w:t xml:space="preserve"> - Please view link - unable to able to access data</w:t>
      </w:r>
      <w:r/>
    </w:p>
    <w:p>
      <w:pPr>
        <w:pStyle w:val="ListNumber"/>
        <w:spacing w:line="240" w:lineRule="auto"/>
        <w:ind w:left="720"/>
      </w:pPr>
      <w:r/>
      <w:hyperlink r:id="rId12">
        <w:r>
          <w:rPr>
            <w:color w:val="0000EE"/>
            <w:u w:val="single"/>
          </w:rPr>
          <w:t>https://www.cdc.gov/mmwr/preview/mmwrhtml/00001880.htm</w:t>
        </w:r>
      </w:hyperlink>
      <w:r>
        <w:t xml:space="preserve"> - This CDC report details the mortality trends of HIV/AIDS in the United States from 1981 to 1990. It highlights that by 1988, HIV/AIDS had become the third leading cause of death among men aged 25-44, and by 1989, it was the second leading cause, surpassing heart disease, cancer, suicide, and homicide. The report also notes that the majority of deaths occurred among homosexual and bisexual men, accounting for 59% of the total deaths during this period.</w:t>
      </w:r>
      <w:r/>
    </w:p>
    <w:p>
      <w:pPr>
        <w:pStyle w:val="ListNumber"/>
        <w:spacing w:line="240" w:lineRule="auto"/>
        <w:ind w:left="720"/>
      </w:pPr>
      <w:r/>
      <w:hyperlink r:id="rId10">
        <w:r>
          <w:rPr>
            <w:color w:val="0000EE"/>
            <w:u w:val="single"/>
          </w:rPr>
          <w:t>https://www.cbsnews.com/minnesota/news/minneapolis-city-council-adult-bathhouse-vote/?intcid=CNR-02-0623</w:t>
        </w:r>
      </w:hyperlink>
      <w:r>
        <w:t xml:space="preserve"> - This article reports on the Minneapolis City Council's decision to overturn a 38-year-old ban on adult bathhouses and sex venues. The ban, originally enacted in 1988 during the height of the HIV/AIDS epidemic, was lifted following a vote of 9-2. The repeal aims to create a licensing framework and update zoning regulations for these establishments, reflecting a shift in public health strategies and attitudes towards HIV prevention.</w:t>
      </w:r>
      <w:r/>
    </w:p>
    <w:p>
      <w:pPr>
        <w:pStyle w:val="ListNumber"/>
        <w:spacing w:line="240" w:lineRule="auto"/>
        <w:ind w:left="720"/>
      </w:pPr>
      <w:r/>
      <w:hyperlink r:id="rId14">
        <w:r>
          <w:rPr>
            <w:color w:val="0000EE"/>
            <w:u w:val="single"/>
          </w:rPr>
          <w:t>https://www.metroweekly.com/2026/06/minneapolis-repeals-gay-bathhouse-ban/</w:t>
        </w:r>
      </w:hyperlink>
      <w:r>
        <w:t xml:space="preserve"> - Metro Weekly covers the Minneapolis City Council's vote to repeal the nearly four-decade-old ban on gay bathhouses. The original ban, imposed in 1988 to curb the spread of HIV, was overturned with a 9-2 vote. The repeal is seen as a step towards rectifying past harms and acknowledges the advancements in HIV prevention and treatment over the years.</w:t>
      </w:r>
      <w:r/>
    </w:p>
    <w:p>
      <w:pPr>
        <w:pStyle w:val="ListNumber"/>
        <w:spacing w:line="240" w:lineRule="auto"/>
        <w:ind w:left="720"/>
      </w:pPr>
      <w:r/>
      <w:hyperlink r:id="rId15">
        <w:r>
          <w:rPr>
            <w:color w:val="0000EE"/>
            <w:u w:val="single"/>
          </w:rPr>
          <w:t>https://www.washingtonpost.com/nation/2026/06/27/why-minneapolis-just-lifted-its-aids-era-ban-bathhouses//</w:t>
        </w:r>
      </w:hyperlink>
      <w:r>
        <w:t xml:space="preserve"> - The Washington Post discusses the Minneapolis City Council's decision to lift a 38-year-old ban on bathhouses, originally enacted during the AIDS crisis. The article highlights the efforts of activists and public health officials who advocated for the repeal, emphasizing the outdated nature of the restrictions and their basis in discriminatory policies. The repeal reflects a broader shift in public health approaches to HIV prevention.</w:t>
      </w:r>
      <w:r/>
    </w:p>
    <w:p>
      <w:pPr>
        <w:pStyle w:val="ListNumber"/>
        <w:spacing w:line="240" w:lineRule="auto"/>
        <w:ind w:left="720"/>
      </w:pPr>
      <w:r/>
      <w:hyperlink r:id="rId11">
        <w:r>
          <w:rPr>
            <w:color w:val="0000EE"/>
            <w:u w:val="single"/>
          </w:rPr>
          <w:t>https://www.startribune.com/minneapolis-bathhouse-ban-repeal/601861726</w:t>
        </w:r>
      </w:hyperlink>
      <w:r>
        <w:t xml:space="preserve"> - The Star Tribune reports on the Minneapolis City Council's repeal of a 38-year-old ban on gay bathhouses. The article details the council's vote and the subsequent steps required to establish regulations for these establishments. It also provides historical context, noting that the city once had three adult bathhouses before the ban was imposed in 1988.</w:t>
      </w:r>
      <w:r/>
    </w:p>
    <w:p>
      <w:pPr>
        <w:pStyle w:val="ListNumber"/>
        <w:spacing w:line="240" w:lineRule="auto"/>
        <w:ind w:left="720"/>
      </w:pPr>
      <w:r/>
      <w:hyperlink r:id="rId13">
        <w:r>
          <w:rPr>
            <w:color w:val="0000EE"/>
            <w:u w:val="single"/>
          </w:rPr>
          <w:t>https://www.cdc.gov/mmwr/preview/mmwrhtml/mm5446a7.htm</w:t>
        </w:r>
      </w:hyperlink>
      <w:r>
        <w:t xml:space="preserve"> - This CDC report presents age-adjusted death rates for HIV infection in the United States from 1987 to 2003. It highlights the rapid increase in mortality during the late 1980s and early 1990s, with a peak in the mid-1990s, followed by a sharp decrease until 1997. The data underscores the significant impact of HIV/AIDS on public health during this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blaze.com/news/minneapolis-closes-out-pride-by-decriminalizing-gay-aids-super-spreader-sites" TargetMode="External"/><Relationship Id="rId10" Type="http://schemas.openxmlformats.org/officeDocument/2006/relationships/hyperlink" Target="https://www.cbsnews.com/minnesota/news/minneapolis-city-council-adult-bathhouse-vote/?intcid=CNR-02-0623" TargetMode="External"/><Relationship Id="rId11" Type="http://schemas.openxmlformats.org/officeDocument/2006/relationships/hyperlink" Target="https://www.startribune.com/minneapolis-bathhouse-ban-repeal/601861726" TargetMode="External"/><Relationship Id="rId12" Type="http://schemas.openxmlformats.org/officeDocument/2006/relationships/hyperlink" Target="https://www.cdc.gov/mmwr/preview/mmwrhtml/00001880.htm" TargetMode="External"/><Relationship Id="rId13" Type="http://schemas.openxmlformats.org/officeDocument/2006/relationships/hyperlink" Target="https://www.cdc.gov/mmwr/preview/mmwrhtml/mm5446a7.htm" TargetMode="External"/><Relationship Id="rId14" Type="http://schemas.openxmlformats.org/officeDocument/2006/relationships/hyperlink" Target="https://www.metroweekly.com/2026/06/minneapolis-repeals-gay-bathhouse-ban/" TargetMode="External"/><Relationship Id="rId15" Type="http://schemas.openxmlformats.org/officeDocument/2006/relationships/hyperlink" Target="https://www.washingtonpost.com/nation/2026/06/27/why-minneapolis-just-lifted-its-aids-era-ban-bathhou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