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Draft Conversion Practices Bill: What It Means for Survivors and Churches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landmark change in law as the Government publishes the draft Conversion Practices Bill, a move survivors say finally offers justice and protection for LGBTQ+ people harmed by so‑called "pray the gay away" interventions. It matters because the proposals aim to criminalise abusive conversion practices and introduce protection orders across England and Wales.</w:t>
      </w:r>
      <w:r/>
    </w:p>
    <w:p>
      <w:r/>
      <w:r>
        <w:t>Essential Takeaways</w:t>
      </w:r>
      <w:r/>
      <w:r/>
    </w:p>
    <w:p>
      <w:pPr>
        <w:pStyle w:val="ListBullet"/>
        <w:spacing w:line="240" w:lineRule="auto"/>
        <w:ind w:left="720"/>
      </w:pPr>
      <w:r/>
      <w:r>
        <w:rPr>
          <w:b/>
        </w:rPr>
        <w:t>What’s changing:</w:t>
      </w:r>
      <w:r>
        <w:t xml:space="preserve"> The draft Bill would criminalise abusive acts intended to change or suppress sexual orientation or gender identity, and make assisting such practices abroad an offence. </w:t>
      </w:r>
      <w:r/>
    </w:p>
    <w:p>
      <w:pPr>
        <w:pStyle w:val="ListBullet"/>
        <w:spacing w:line="240" w:lineRule="auto"/>
        <w:ind w:left="720"/>
      </w:pPr>
      <w:r/>
      <w:r>
        <w:rPr>
          <w:b/>
        </w:rPr>
        <w:t>Who welcomes it:</w:t>
      </w:r>
      <w:r>
        <w:t xml:space="preserve"> Survivors and campaigners, including former victims who faced ritualised "deliverance", describe the draft as long‑overdue and a step towards justice. </w:t>
      </w:r>
      <w:r/>
    </w:p>
    <w:p>
      <w:pPr>
        <w:pStyle w:val="ListBullet"/>
        <w:spacing w:line="240" w:lineRule="auto"/>
        <w:ind w:left="720"/>
      </w:pPr>
      <w:r/>
      <w:r>
        <w:rPr>
          <w:b/>
        </w:rPr>
        <w:t>Practical protections:</w:t>
      </w:r>
      <w:r>
        <w:t xml:space="preserve"> New civil Conversion Practice Protection Orders and breach offences would give victims a legal route to stop ongoing abuse. </w:t>
      </w:r>
      <w:r/>
    </w:p>
    <w:p>
      <w:pPr>
        <w:pStyle w:val="ListBullet"/>
        <w:spacing w:line="240" w:lineRule="auto"/>
        <w:ind w:left="720"/>
      </w:pPr>
      <w:r/>
      <w:r>
        <w:rPr>
          <w:b/>
        </w:rPr>
        <w:t>Senses and stakes:</w:t>
      </w:r>
      <w:r>
        <w:t xml:space="preserve"> Survivors report deep emotional and physical harm , shame, isolation, even suicidal feelings , so the Bill is as much about preventing despair as it is about punishment. </w:t>
      </w:r>
      <w:r/>
    </w:p>
    <w:p>
      <w:pPr>
        <w:pStyle w:val="ListBullet"/>
        <w:spacing w:line="240" w:lineRule="auto"/>
        <w:ind w:left="720"/>
      </w:pPr>
      <w:r/>
      <w:r>
        <w:rPr>
          <w:b/>
        </w:rPr>
        <w:t>Caveat:</w:t>
      </w:r>
      <w:r>
        <w:t xml:space="preserve"> The Bill includes exemptions for genuine healthcare, therapy and open conversation, which ministers say are intended to protect free speech and legitimate support.</w:t>
      </w:r>
      <w:r/>
      <w:r/>
    </w:p>
    <w:p>
      <w:pPr>
        <w:pStyle w:val="Heading2"/>
      </w:pPr>
      <w:r>
        <w:t>Why survivors call this draft a moment of justice</w:t>
      </w:r>
      <w:r/>
    </w:p>
    <w:p>
      <w:r/>
      <w:r>
        <w:t>For people who endured conversion practices, the publication of the draft Bill feels like recognition rather than an abstract policy change; it’s tactile, emotional. According to survivor testimony, those "prayer" rituals and deliverance sessions left long‑lasting psychological and physical damage, and many say they wasted decades under a cloud of shame. The Government’s document sets out criminal offences for conduct that causes serious harm, alarm or distress, signalling a shift from rhetoric to enforceable law. For victims, that change is more than symbolic , it offers a chance to hold perpetrators to account and to feel seen.</w:t>
      </w:r>
      <w:r/>
    </w:p>
    <w:p>
      <w:pPr>
        <w:pStyle w:val="Heading2"/>
      </w:pPr>
      <w:r>
        <w:t>What the Bill actually proposes , in plain terms</w:t>
      </w:r>
      <w:r/>
    </w:p>
    <w:p>
      <w:r/>
      <w:r>
        <w:t>The draft Bill, explained in the Government’s explanatory notes, defines a range of abusive behaviours aimed at changing or suppressing someone’s sexual orientation or gender identity and sets out possible criminal penalties. It also introduces civil protection orders to stop ongoing practices and criminalises arranging or assisting conversion practices carried out overseas. The Commons Library briefing gives context on enforcement and potential legal challenges, and ministers stress that legitimate healthcare and therapies are exempt. Practically speaking, this is meant to target coercion and abuse, not ordinary conversations or supportive counselling.</w:t>
      </w:r>
      <w:r/>
    </w:p>
    <w:p>
      <w:pPr>
        <w:pStyle w:val="Heading2"/>
      </w:pPr>
      <w:r>
        <w:t>How churches and faith communities fit into the picture</w:t>
      </w:r>
      <w:r/>
    </w:p>
    <w:p>
      <w:r/>
      <w:r>
        <w:t>Faith communities are central to the debate. Many survivors say the harm they suffered came in the name of religion: prayer, charismatic deliverance, and so‑called "prayer warriors" who were encouraged to fix what they were told was a moral failing. Campaigners and some clergy welcome legislation that targets abuse while allowing pastoral care that affirms rather than harms. Observers expect churches to need clearer guidance on pastoral boundaries , how to offer support without stepping into illegal territory , and for faith groups to reassess theology and training so they can minister without causing damage.</w:t>
      </w:r>
      <w:r/>
    </w:p>
    <w:p>
      <w:pPr>
        <w:pStyle w:val="Heading2"/>
      </w:pPr>
      <w:r>
        <w:t>Where the draft law could trip up , exemptions and scrutiny</w:t>
      </w:r>
      <w:r/>
    </w:p>
    <w:p>
      <w:r/>
      <w:r>
        <w:t>A lot hinges on how exemptions are applied. The Bill is explicit that healthcare, bona fide therapy and non‑coercive conversations are not its target, but critics warn that ambiguity could leave loopholes or chill legitimate counselling. Pre‑legislative scrutiny will scrutinise those lines closely, and Parliament will test whether the draft balances protection with free speech and medical practice. Legal experts and campaign groups will watch how "serious harm" is defined in practice, because that threshold determines who can be prosecuted and who can access protection orders.</w:t>
      </w:r>
      <w:r/>
    </w:p>
    <w:p>
      <w:pPr>
        <w:pStyle w:val="Heading2"/>
      </w:pPr>
      <w:r>
        <w:t>What survivors and campaigners want next</w:t>
      </w:r>
      <w:r/>
    </w:p>
    <w:p>
      <w:r/>
      <w:r>
        <w:t>Campaign groups describe the legislation as long overdue and call for swift, robust passage. Survivors emphasise the importance of education and restorative support alongside criminal measures , counselling, community reintegration and public acknowledgement of harm are all part of repair. Activists also want outreach to ensure practices don’t simply go underground, and insist on clear guidance so frontline professionals can spot abuse and refer people to help. For many, the draft Bill is the start of a process, not the finish line.</w:t>
      </w:r>
      <w:r/>
    </w:p>
    <w:p>
      <w:r/>
      <w:r>
        <w:t>It's a small but significant legal shift that could make a huge difference to people whose lives were harmed in the name of conversion.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0">
        <w:r>
          <w:rPr>
            <w:color w:val="0000EE"/>
            <w:u w:val="single"/>
          </w:rPr>
          <w:t>[6]</w:t>
        </w:r>
      </w:hyperlink>
      <w:r>
        <w:t xml:space="preserve">- Paragraph 6: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https://www.manchestereveningnews.co.uk/news/greater-manchester-news/those-years-destroyed-spirit-soul-34189401</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https://www.gov.uk/government/publications/draft-conversion-practices-bill/conversion-practices-draft-bill</w:t>
        </w:r>
      </w:hyperlink>
      <w:r>
        <w:t xml:space="preserve"> - The UK Government published a draft bill on 25 June 2026, titled 'Conversion Practices Draft Bill', aiming to prohibit conversion practices that seek to change or suppress an individual's sexual orientation or gender identity. The bill outlines new offences related to carrying out abusive conversion practices and introduces conversion practice protection orders. It applies to England and Wales and is part of the government's commitment to protect the LGBTQ+ community from harmful practices.</w:t>
      </w:r>
      <w:r/>
    </w:p>
    <w:p>
      <w:pPr>
        <w:pStyle w:val="ListNumber"/>
        <w:spacing w:line="240" w:lineRule="auto"/>
        <w:ind w:left="720"/>
      </w:pPr>
      <w:r/>
      <w:hyperlink r:id="rId11">
        <w:r>
          <w:rPr>
            <w:color w:val="0000EE"/>
            <w:u w:val="single"/>
          </w:rPr>
          <w:t>https://www.gov.uk/government/publications/draft-conversion-practices-bill/explanatory-notes</w:t>
        </w:r>
      </w:hyperlink>
      <w:r>
        <w:t xml:space="preserve"> - Accompanying the draft 'Conversion Practices Draft Bill', the UK Government released explanatory notes on 25 June 2026. These notes provide detailed information on the bill's purpose, scope, and definitions, including what constitutes a 'conversion practice' and the criteria for abusive practices. The explanatory notes aim to clarify the bill's intent and assist in understanding its provisions, ensuring transparency and informed public discourse.</w:t>
      </w:r>
      <w:r/>
    </w:p>
    <w:p>
      <w:pPr>
        <w:pStyle w:val="ListNumber"/>
        <w:spacing w:line="240" w:lineRule="auto"/>
        <w:ind w:left="720"/>
      </w:pPr>
      <w:r/>
      <w:hyperlink r:id="rId12">
        <w:r>
          <w:rPr>
            <w:color w:val="0000EE"/>
            <w:u w:val="single"/>
          </w:rPr>
          <w:t>https://commonslibrary.parliament.uk/research-briefings/cbp-9977/</w:t>
        </w:r>
      </w:hyperlink>
      <w:r>
        <w:t xml:space="preserve"> - The House of Commons Library published a research briefing on 28 February 2024, titled 'Conversion Practices (Prohibition) Bill'. This briefing discusses the proposed bill introduced by Lloyd Russell-Moyle MP, which seeks to prohibit conversion practices aimed at changing an individual's sexual orientation or gender identity. The briefing provides an overview of the bill's provisions, including the creation of offences related to offering, providing, or advertising conversion practices, and assisting such practices abroad.</w:t>
      </w:r>
      <w:r/>
    </w:p>
    <w:p>
      <w:pPr>
        <w:pStyle w:val="ListNumber"/>
        <w:spacing w:line="240" w:lineRule="auto"/>
        <w:ind w:left="720"/>
      </w:pPr>
      <w:r/>
      <w:hyperlink r:id="rId11">
        <w:r>
          <w:rPr>
            <w:color w:val="0000EE"/>
            <w:u w:val="single"/>
          </w:rPr>
          <w:t>https://www.gov.uk/government/publications/draft-conversion-practices-bill/explanatory-notes</w:t>
        </w:r>
      </w:hyperlink>
      <w:r>
        <w:t xml:space="preserve"> - The UK Government released explanatory notes on 25 June 2026, accompanying the 'Conversion Practices Draft Bill'. These notes offer a comprehensive overview of the bill's objectives, definitions, and scope, including the meaning of 'conversion practice' and related terms. They also detail the offences created by the bill, such as carrying out an abusive conversion practice on an individual and encouraging or assisting such practices outside England and Wales, providing clarity on the bill's intent and application.</w:t>
      </w:r>
      <w:r/>
    </w:p>
    <w:p>
      <w:pPr>
        <w:pStyle w:val="ListNumber"/>
        <w:spacing w:line="240" w:lineRule="auto"/>
        <w:ind w:left="720"/>
      </w:pPr>
      <w:r/>
      <w:hyperlink r:id="rId10">
        <w:r>
          <w:rPr>
            <w:color w:val="0000EE"/>
            <w:u w:val="single"/>
          </w:rPr>
          <w:t>https://www.gov.uk/government/publications/draft-conversion-practices-bill/conversion-practices-draft-bill</w:t>
        </w:r>
      </w:hyperlink>
      <w:r>
        <w:t xml:space="preserve"> - The UK Government published a draft bill on 25 June 2026, titled 'Conversion Practices Draft Bill', aiming to prohibit conversion practices that seek to change or suppress an individual's sexual orientation or gender identity. The bill outlines new offences related to carrying out abusive conversion practices and introduces conversion practice protection orders. It applies to England and Wales and is part of the government's commitment to protect the LGBTQ+ community from harmful practices.</w:t>
      </w:r>
      <w:r/>
    </w:p>
    <w:p>
      <w:pPr>
        <w:pStyle w:val="ListNumber"/>
        <w:spacing w:line="240" w:lineRule="auto"/>
        <w:ind w:left="720"/>
      </w:pPr>
      <w:r/>
      <w:hyperlink r:id="rId11">
        <w:r>
          <w:rPr>
            <w:color w:val="0000EE"/>
            <w:u w:val="single"/>
          </w:rPr>
          <w:t>https://www.gov.uk/government/publications/draft-conversion-practices-bill/explanatory-notes</w:t>
        </w:r>
      </w:hyperlink>
      <w:r>
        <w:t xml:space="preserve"> - Accompanying the draft 'Conversion Practices Draft Bill', the UK Government released explanatory notes on 25 June 2026. These notes provide detailed information on the bill's purpose, scope, and definitions, including what constitutes a 'conversion practice' and the criteria for abusive practices. The explanatory notes aim to clarify the bill's intent and assist in understanding its provisions, ensuring transparency and informed public discourse.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greater-manchester-news/those-years-destroyed-spirit-soul-34189401" TargetMode="External"/><Relationship Id="rId10" Type="http://schemas.openxmlformats.org/officeDocument/2006/relationships/hyperlink" Target="https://www.gov.uk/government/publications/draft-conversion-practices-bill/conversion-practices-draft-bill" TargetMode="External"/><Relationship Id="rId11" Type="http://schemas.openxmlformats.org/officeDocument/2006/relationships/hyperlink" Target="https://www.gov.uk/government/publications/draft-conversion-practices-bill/explanatory-notes" TargetMode="External"/><Relationship Id="rId12" Type="http://schemas.openxmlformats.org/officeDocument/2006/relationships/hyperlink" Target="https://commonslibrary.parliament.uk/research-briefings/cbp-99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