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Practices Ban: What the Draft Legislation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law and rights watchers have noticed the UK has finally published draft legislation to ban conversion practices in England and Wales, a long‑promised move that matters because it would create criminal offences, civil protections and new powers to stop abusive attempts to change or suppress sexual orientation or gender identity.</w:t>
      </w:r>
      <w:r/>
    </w:p>
    <w:p>
      <w:r/>
      <w:r>
        <w:t>Essential Takeaways</w:t>
      </w:r>
      <w:r/>
      <w:r/>
    </w:p>
    <w:p>
      <w:pPr>
        <w:pStyle w:val="ListBullet"/>
        <w:spacing w:line="240" w:lineRule="auto"/>
        <w:ind w:left="720"/>
      </w:pPr>
      <w:r/>
      <w:r>
        <w:rPr>
          <w:b/>
        </w:rPr>
        <w:t>Who it protects:</w:t>
      </w:r>
      <w:r>
        <w:t xml:space="preserve"> Adults and children in England and Wales from coercive or abusive conversion practices.</w:t>
      </w:r>
      <w:r/>
    </w:p>
    <w:p>
      <w:pPr>
        <w:pStyle w:val="ListBullet"/>
        <w:spacing w:line="240" w:lineRule="auto"/>
        <w:ind w:left="720"/>
      </w:pPr>
      <w:r/>
      <w:r>
        <w:rPr>
          <w:b/>
        </w:rPr>
        <w:t>Potential penalties:</w:t>
      </w:r>
      <w:r>
        <w:t xml:space="preserve"> Unlimited fines, up to five years’ imprisonment, or both for offenders.</w:t>
      </w:r>
      <w:r/>
    </w:p>
    <w:p>
      <w:pPr>
        <w:pStyle w:val="ListBullet"/>
        <w:spacing w:line="240" w:lineRule="auto"/>
        <w:ind w:left="720"/>
      </w:pPr>
      <w:r/>
      <w:r>
        <w:rPr>
          <w:b/>
        </w:rPr>
        <w:t>Scope and limits:</w:t>
      </w:r>
      <w:r>
        <w:t xml:space="preserve"> Targets abusive conduct intended to change or suppress identity, but sets a relatively high harm threshold.</w:t>
      </w:r>
      <w:r/>
    </w:p>
    <w:p>
      <w:pPr>
        <w:pStyle w:val="ListBullet"/>
        <w:spacing w:line="240" w:lineRule="auto"/>
        <w:ind w:left="720"/>
      </w:pPr>
      <w:r/>
      <w:r>
        <w:rPr>
          <w:b/>
        </w:rPr>
        <w:t>Extra tools:</w:t>
      </w:r>
      <w:r>
        <w:t xml:space="preserve"> Civil protection orders and offences for arranging conversion practices overseas.</w:t>
      </w:r>
      <w:r/>
    </w:p>
    <w:p>
      <w:pPr>
        <w:pStyle w:val="ListBullet"/>
        <w:spacing w:line="240" w:lineRule="auto"/>
        <w:ind w:left="720"/>
      </w:pPr>
      <w:r/>
      <w:r>
        <w:rPr>
          <w:b/>
        </w:rPr>
        <w:t>Practical feel:</w:t>
      </w:r>
      <w:r>
        <w:t xml:space="preserve"> A clearer criminal route than before, though critics warn definitions and healthcare safeguards may need tightening.</w:t>
      </w:r>
      <w:r/>
      <w:r/>
    </w:p>
    <w:p>
      <w:pPr>
        <w:pStyle w:val="Heading2"/>
      </w:pPr>
      <w:r>
        <w:t>What the draft bill actually does , quick and concrete</w:t>
      </w:r>
      <w:r/>
    </w:p>
    <w:p>
      <w:r/>
      <w:r>
        <w:t>The core of the new draft is straightforward: it would make certain conversion practices criminal in England and Wales, with significant penalties for those convicted. The government says the aim is to protect people from attempts to change their sexual orientation or gender identity that involve manipulation, humiliation or intimidation. Alongside criminal offences, the bill offers civil protection orders so judges can step in earlier to prevent harm.</w:t>
      </w:r>
      <w:r/>
    </w:p>
    <w:p>
      <w:r/>
      <w:r>
        <w:t>Officials have emphasised that the draft covers both adults and children, and that consent won’t be a blanket defence for adults who say they agreed. That’s a notable shift from earlier proposals and reflects concerns that consent is often impossible where coercive control is present. Campaigners and survivors will be watching how those lines are drawn once the bill goes before parliament.</w:t>
      </w:r>
      <w:r/>
    </w:p>
    <w:p>
      <w:pPr>
        <w:pStyle w:val="Heading2"/>
      </w:pPr>
      <w:r>
        <w:t>Why the threshold for harm matters , and why it’s controversial</w:t>
      </w:r>
      <w:r/>
    </w:p>
    <w:p>
      <w:r/>
      <w:r>
        <w:t>The draft makes two tests: the conduct must be “abusive” and it must cause serious physical or mental harm, or serious alarm or distress that substantially affects daily life. That twin test mirrors existing coercive behaviour laws, which might make prosecutions more workable, but it also raises a high bar for victims seeking criminal justice.</w:t>
      </w:r>
      <w:r/>
    </w:p>
    <w:p>
      <w:r/>
      <w:r>
        <w:t>Survivors and some charities argue all conversion practices are inherently abusive because they seek to change or suppress identity on the premise that LGBTQ+ lives are inferior. Others say the government’s narrower focus on demonstrable harm will help avoid criminalising conversations or religious belief. Parliament’s pre‑legislative scrutiny will be where these tensions are tested.</w:t>
      </w:r>
      <w:r/>
    </w:p>
    <w:p>
      <w:pPr>
        <w:pStyle w:val="Heading2"/>
      </w:pPr>
      <w:r>
        <w:t>The definition debate , what counts as “conversion”</w:t>
      </w:r>
      <w:r/>
    </w:p>
    <w:p>
      <w:r/>
      <w:r>
        <w:t>International bodies such as the Council of Europe and a UN expert have used a broader definition that includes any attempt to suppress or change sexual orientation or gender identity. The UK’s draft focuses on abusive conduct intended to change a person’s orientation or identity, which may make prosecutions cleaner but leaves open whether suppression , pressuring someone to conceal their identity , is fully captured.</w:t>
      </w:r>
      <w:r/>
    </w:p>
    <w:p>
      <w:r/>
      <w:r>
        <w:t>Legal commentators note courts could interpret the terms alongside existing equality law, but that’s not the same as an explicit statutory definition. That ambiguity is likely to be a flashpoint during scrutiny, with survivors pressing for wording that reflects the full range of behaviours they describe: from “prayer groups” that shame and isolate, to religious counselling that tips into intimidation.</w:t>
      </w:r>
      <w:r/>
    </w:p>
    <w:p>
      <w:pPr>
        <w:pStyle w:val="Heading2"/>
      </w:pPr>
      <w:r>
        <w:t>Healthcare and professional practice , where safeguards are being tested</w:t>
      </w:r>
      <w:r/>
    </w:p>
    <w:p>
      <w:r/>
      <w:r>
        <w:t>The bill carves out a high threshold before healthcare professionals will be liable, aiming to protect legitimate medical and therapeutic practice. The idea is to avoid chilling lawful, evidence‑based care while capturing abusive practises disguised as therapy.</w:t>
      </w:r>
      <w:r/>
    </w:p>
    <w:p>
      <w:r/>
      <w:r>
        <w:t>Critics worry that the wording might still leave loopholes, especially in gender‑identity care, and that regulators and health services will need clear guidance. How the law will sit with clinical standards and professional regulation is a practical issue parliamentarians and patient groups will push on as the draft moves through scrutiny.</w:t>
      </w:r>
      <w:r/>
    </w:p>
    <w:p>
      <w:pPr>
        <w:pStyle w:val="Heading2"/>
      </w:pPr>
      <w:r>
        <w:t>Rights, religion and public reaction , balancing freedoms and protection</w:t>
      </w:r>
      <w:r/>
    </w:p>
    <w:p>
      <w:r/>
      <w:r>
        <w:t>Some opponents claim the bill infringes on freedom of religion or expression. Supporters respond that the proposals target abusive conduct that causes serious harm, not the expression of beliefs or private conversations. The principle that rights cannot be used to justify harming others is being argued front and centre.</w:t>
      </w:r>
      <w:r/>
    </w:p>
    <w:p>
      <w:r/>
      <w:r>
        <w:t>Notably, prominent faith bodies including the Church of England and the Church in Wales have signalled support for a statutory ban, and advocacy groups have welcomed the long‑overdue step. Civil society statements and LGBT organisations have called the bill historic but say the detail will determine whether it truly protects survivors.</w:t>
      </w:r>
      <w:r/>
    </w:p>
    <w:p>
      <w:r/>
      <w:r>
        <w:t>It's a starting point that can be strengthened in scrutiny to ensure the law reaches the many everyday harms survivors describe.</w:t>
      </w:r>
      <w:r/>
    </w:p>
    <w:p>
      <w:r/>
      <w:r>
        <w:t>One small change in law can make every abusive practice a lot harder to hide.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https://theconversation.com/uk-plans-conversion-therapy-ban-what-the-draft-legislation-says-286209</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a draft bill to ban abusive conversion practices in England and Wales, aiming to protect LGBT+ individuals from physical and psychological harm. The proposed legislation defines conversion practices as conduct intended to change someone's sexual orientation or transgender identity through abusive acts that cause serious harm. The bill also introduces Conversion Practice Protection Orders to safeguard potential victims, including those at risk of undergoing such practices abroad. Offences under the bill carry penalties of up to five years in prison or an unlimited fine.</w:t>
      </w:r>
      <w:r/>
    </w:p>
    <w:p>
      <w:pPr>
        <w:pStyle w:val="ListNumber"/>
        <w:spacing w:line="240" w:lineRule="auto"/>
        <w:ind w:left="720"/>
      </w:pPr>
      <w:r/>
      <w:hyperlink r:id="rId12">
        <w:r>
          <w:rPr>
            <w:color w:val="0000EE"/>
            <w:u w:val="single"/>
          </w:rPr>
          <w:t>https://www.gov.uk/government/consultations/banning-conversion-therapy/banning-conversion-therapy</w:t>
        </w:r>
      </w:hyperlink>
      <w:r>
        <w:t xml:space="preserve"> - The UK government has published a consultation document outlining proposals to ban conversion therapy, including a new criminal offence and civil measures. The consultation seeks views on a package of proposed measures, such as a ban on conversion therapy, support for victims, and Conversion Therapy Protection Orders. The government aims to protect individuals from harmful practices that attempt to change or suppress sexual orientation or gender identity, while balancing competing rights under the Human Rights Act 1998 and the European Convention on Human Rights.</w:t>
      </w:r>
      <w:r/>
    </w:p>
    <w:p>
      <w:pPr>
        <w:pStyle w:val="ListNumber"/>
        <w:spacing w:line="240" w:lineRule="auto"/>
        <w:ind w:left="720"/>
      </w:pPr>
      <w:r/>
      <w:hyperlink r:id="rId13">
        <w:r>
          <w:rPr>
            <w:color w:val="0000EE"/>
            <w:u w:val="single"/>
          </w:rPr>
          <w:t>https://www.gov.uk/government/consultations/banning-conversion-therapy/banning-conversion-therapy-frequently-asked-questions</w:t>
        </w:r>
      </w:hyperlink>
      <w:r>
        <w:t xml:space="preserve"> - The UK government's frequently asked questions (FAQ) document provides information on the proposed ban on conversion therapy. It addresses the definition of conversion therapy, the scope of the ban, consent requirements, and protections for minors and transgender individuals. The document clarifies that the ban applies to all forms of conversion therapy, including physical and non-physical practices, and outlines the criteria for valid consent for adults. It also discusses the government's approach to balancing the ban with human rights considerations.</w:t>
      </w:r>
      <w:r/>
    </w:p>
    <w:p>
      <w:pPr>
        <w:pStyle w:val="ListNumber"/>
        <w:spacing w:line="240" w:lineRule="auto"/>
        <w:ind w:left="720"/>
      </w:pPr>
      <w:r/>
      <w:hyperlink r:id="rId11">
        <w:r>
          <w:rPr>
            <w:color w:val="0000EE"/>
            <w:u w:val="single"/>
          </w:rPr>
          <w:t>https://www.gov.uk/government/news/government-sets-out-plan-to-ban-conversion-therapy</w:t>
        </w:r>
      </w:hyperlink>
      <w:r>
        <w:t xml:space="preserve"> - The UK government has announced plans to legislate the banning of conversion therapy, a practice aimed at changing people's sexual orientation or gender identity. The commitment was set out in the Queen's Speech, with a new support fund to be created, offering substantial help to LGBT people impacted by conversion therapy. The government aims to protect individuals from coercive and abhorrent practices, ensuring that such harmful activities are stamped out once and for all.</w:t>
      </w:r>
      <w:r/>
    </w:p>
    <w:p>
      <w:pPr>
        <w:pStyle w:val="ListNumber"/>
        <w:spacing w:line="240" w:lineRule="auto"/>
        <w:ind w:left="720"/>
      </w:pPr>
      <w:r/>
      <w:hyperlink r:id="rId14">
        <w:r>
          <w:rPr>
            <w:color w:val="0000EE"/>
            <w:u w:val="single"/>
          </w:rPr>
          <w:t>https://www.lgbtqnation.com/2026/06/uk-releases-historic-long-overdue-bill-to-ban-abusive-lgbtq-conversion-therapy/</w:t>
        </w:r>
      </w:hyperlink>
      <w:r>
        <w:t xml:space="preserve"> - The UK government has released a draft bill to ban abusive LGBTQ+ conversion therapy, defining conversion therapy as 'abusive practices that aim to change someone’s sexual orientation or gender identity.' The bill focuses on physical and mental health care providers rather than unlicensed religious counselors who may also offer such services. The draft legislation is seen as a historic and long-overdue step towards protecting the LGBTQ+ community from harmful practices.</w:t>
      </w:r>
      <w:r/>
    </w:p>
    <w:p>
      <w:pPr>
        <w:pStyle w:val="ListNumber"/>
        <w:spacing w:line="240" w:lineRule="auto"/>
        <w:ind w:left="720"/>
      </w:pPr>
      <w:r/>
      <w:hyperlink r:id="rId15">
        <w:r>
          <w:rPr>
            <w:color w:val="0000EE"/>
            <w:u w:val="single"/>
          </w:rPr>
          <w:t>https://www.consortium.lgbt/2026/06/25/consortiums-statement-on-the-draft-conversion-practices-bill/</w:t>
        </w:r>
      </w:hyperlink>
      <w:r>
        <w:t xml:space="preserve"> - Consortium, a member of the Ban Conversion Therapy Coalition, welcomes the publication of the UK government's draft legislation to ban conversion practices. The organization views this as an important and long-awaited step towards legal protection for LGBTQIA+ communities. While acknowledging the progress, Consortium emphasizes the need for detailed scrutiny and engagement with the pre-legislative and parliamentary process to ensure the final legislation is robust, effective, and genuinely inclusive.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uk-plans-conversion-therapy-ban-what-the-draft-legislation-says-286209"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news/government-sets-out-plan-to-ban-conversion-therapy" TargetMode="External"/><Relationship Id="rId12" Type="http://schemas.openxmlformats.org/officeDocument/2006/relationships/hyperlink" Target="https://www.gov.uk/government/consultations/banning-conversion-therapy/banning-conversion-therapy" TargetMode="External"/><Relationship Id="rId13" Type="http://schemas.openxmlformats.org/officeDocument/2006/relationships/hyperlink" Target="https://www.gov.uk/government/consultations/banning-conversion-therapy/banning-conversion-therapy-frequently-asked-questions" TargetMode="External"/><Relationship Id="rId14" Type="http://schemas.openxmlformats.org/officeDocument/2006/relationships/hyperlink" Target="https://www.lgbtqnation.com/2026/06/uk-releases-historic-long-overdue-bill-to-ban-abusive-lgbtq-conversion-therapy/" TargetMode="External"/><Relationship Id="rId15" Type="http://schemas.openxmlformats.org/officeDocument/2006/relationships/hyperlink" Target="https://www.consortium.lgbt/2026/06/25/consortiums-statement-on-the-draft-conversion-practices-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