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Playlist Picks from Rep. Robert Garcia — a Soundtrack for Protest and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streaming Representative Robert Garcia’s 2026 Pride playlist, a one-hour mix that doubles as a political and personal statement; the collection reflects his Latino roots, pop‑culture fondness and a refusal to let recent Supreme Court rulings on trans athletes drown out celebration and activism.</w:t>
      </w:r>
      <w:r/>
      <w:r/>
    </w:p>
    <w:p>
      <w:pPr>
        <w:pStyle w:val="ListBullet"/>
        <w:spacing w:line="240" w:lineRule="auto"/>
        <w:ind w:left="720"/>
      </w:pPr>
      <w:r/>
      <w:r>
        <w:rPr>
          <w:b/>
        </w:rPr>
        <w:t>Curated vibe:</w:t>
      </w:r>
      <w:r>
        <w:t xml:space="preserve"> A roughly one-hour mix of 19 tracks spanning pop, Latin, queer club and nostalgia , danceable, upbeat, and outspoken.</w:t>
      </w:r>
      <w:r/>
    </w:p>
    <w:p>
      <w:pPr>
        <w:pStyle w:val="ListBullet"/>
        <w:spacing w:line="240" w:lineRule="auto"/>
        <w:ind w:left="720"/>
      </w:pPr>
      <w:r/>
      <w:r>
        <w:rPr>
          <w:b/>
        </w:rPr>
        <w:t>Personal touch:</w:t>
      </w:r>
      <w:r>
        <w:t xml:space="preserve"> Songs map to Garcia’s life , Spanish‑language tracks reflect his Peruvian roots and California upbringing.</w:t>
      </w:r>
      <w:r/>
    </w:p>
    <w:p>
      <w:pPr>
        <w:pStyle w:val="ListBullet"/>
        <w:spacing w:line="240" w:lineRule="auto"/>
        <w:ind w:left="720"/>
      </w:pPr>
      <w:r/>
      <w:r>
        <w:rPr>
          <w:b/>
        </w:rPr>
        <w:t>Mood mix:</w:t>
      </w:r>
      <w:r>
        <w:t xml:space="preserve"> Expect both energetic club cuts and wistful memory songs , easy to stream on Spotify or Apple Music.</w:t>
      </w:r>
      <w:r/>
    </w:p>
    <w:p>
      <w:pPr>
        <w:pStyle w:val="ListBullet"/>
        <w:spacing w:line="240" w:lineRule="auto"/>
        <w:ind w:left="720"/>
      </w:pPr>
      <w:r/>
      <w:r>
        <w:rPr>
          <w:b/>
        </w:rPr>
        <w:t>Political backdrop:</w:t>
      </w:r>
      <w:r>
        <w:t xml:space="preserve"> The playlist landed just after a Supreme Court decision upholding state bans on transgender girls in school sports, placing joy and protest side by side.</w:t>
      </w:r>
      <w:r/>
    </w:p>
    <w:p>
      <w:pPr>
        <w:pStyle w:val="ListBullet"/>
        <w:spacing w:line="240" w:lineRule="auto"/>
        <w:ind w:left="720"/>
      </w:pPr>
      <w:r/>
      <w:r>
        <w:rPr>
          <w:b/>
        </w:rPr>
        <w:t>Practical tip:</w:t>
      </w:r>
      <w:r>
        <w:t xml:space="preserve"> Use the playlist to lift spirits during commutes or to soundtrack Pride gatherings; pair with longer playlists if you need extended party time.</w:t>
      </w:r>
      <w:r/>
      <w:r/>
    </w:p>
    <w:p>
      <w:pPr>
        <w:pStyle w:val="Heading2"/>
      </w:pPr>
      <w:r>
        <w:t>A playlist that dances with politics and memory</w:t>
      </w:r>
      <w:r/>
    </w:p>
    <w:p>
      <w:r/>
      <w:r>
        <w:t>Robert Garcia’s 2026 Pride playlist arrives like a summer party with purpose, the sort of set that makes you grin and also think. The collection includes Beyoncé, Selena, Britney Spears, Bad Bunny and RuPaul, so it’s fluent in both mainstream pop and Latin sounds. According to The Advocate, Garcia says it’s simply what he’s been listening to, a personal soundtrack rather than a policy statement. But the timing , released minutes after a landmark Supreme Court ruling on transgender athletes , made the music feel unavoidably political.</w:t>
      </w:r>
      <w:r/>
    </w:p>
    <w:p>
      <w:pPr>
        <w:pStyle w:val="Heading2"/>
      </w:pPr>
      <w:r>
        <w:t>Why the songs matter beyond the beat</w:t>
      </w:r>
      <w:r/>
    </w:p>
    <w:p>
      <w:r/>
      <w:r>
        <w:t>The list is a map of identity as much as taste. Several Spanish-language tracks , Karol G, Bad Bunny, Rosalía and a remastered Selena classic , nod to Garcia’s immigrant story from Peru to Southern California. He told The Advocate he’s always loved Latino music and that Selena in particular has featured on previous Pride playlists. That cultural throughline gives the set emotional weight; it’s not just party filler, it’s memory and belonging, which feels especially relevant when civil rights are under public debate.</w:t>
      </w:r>
      <w:r/>
    </w:p>
    <w:p>
      <w:pPr>
        <w:pStyle w:val="Heading2"/>
      </w:pPr>
      <w:r>
        <w:t>The Supreme Court ruling that changed the tone</w:t>
      </w:r>
      <w:r/>
    </w:p>
    <w:p>
      <w:r/>
      <w:r>
        <w:t>The playlist’s release was overshadowed by the Supreme Court’s decision allowing states to bar transgender girls from competing in girls’ school sports, a move reported by AP, Al Jazeera and other outlets. That ruling has amplified fears of a wider legal rollback for trans Americans, and Garcia refused to treat celebration and protest as separate projects. He told The Advocate that Pride is “one of the places where that fight is sustained,” framing music as both respite and rallying cry.</w:t>
      </w:r>
      <w:r/>
    </w:p>
    <w:p>
      <w:pPr>
        <w:pStyle w:val="Heading2"/>
      </w:pPr>
      <w:r>
        <w:t>How Garcia balances heavy oversight work with joy</w:t>
      </w:r>
      <w:r/>
    </w:p>
    <w:p>
      <w:r/>
      <w:r>
        <w:t>It’s easy to imagine a congressman who loves pop culture being dismissed as frivolous, but Garcia plays two roles loudly: a visibly gay, pop‑culture‑loving lawmaker and the ranking Democrat on the House Oversight Committee. He told The Advocate his oversight work is consuming , investigations and accountability efforts come first , yet he still carves out ritual and release. Building playlists on plane rides between Washington and California, he uses music to reset, reminding readers that political life and personal joy can coexist.</w:t>
      </w:r>
      <w:r/>
    </w:p>
    <w:p>
      <w:pPr>
        <w:pStyle w:val="Heading2"/>
      </w:pPr>
      <w:r>
        <w:t>Pick the right use for this playlist</w:t>
      </w:r>
      <w:r/>
    </w:p>
    <w:p>
      <w:r/>
      <w:r>
        <w:t>If you’re adding Garcia’s mix to your Pride soundtrack, know what it’s for: it’s a one‑hour burst of energy and memory. Use it as a pre-party warm-up, a commute mood lifter, or a soundtrack for small gatherings. If you need a longer set for a full event, layer it with extended queer club mixes or his previous playlists , Garcia said he’s built up a stable of favourites over the years. For families or mixed-age crowds, preview tracks like Britney’s “Toy Soldier,” which Garcia links to his coming-out years, to judge suitability.</w:t>
      </w:r>
      <w:r/>
    </w:p>
    <w:p>
      <w:pPr>
        <w:pStyle w:val="Heading2"/>
      </w:pPr>
      <w:r>
        <w:t>What this moment says about music and movement</w:t>
      </w:r>
      <w:r/>
    </w:p>
    <w:p>
      <w:r/>
      <w:r>
        <w:t>Music has always been a refuge and a rallying point for social movements, and Garcia’s playlist is a tidy example: personal, pleasurable and pointed. With legal decisions tightening the space for transgender athletes, the playlist reads as both celebration and subtle protest , a reminder that culture and rights are tangled. As Garcia put it, Pride is not a detour from civil rights; it’s a place where the fight is sustained.</w:t>
      </w:r>
      <w:r/>
    </w:p>
    <w:p>
      <w:r/>
      <w:r>
        <w:t>It's a small change that can make every listen feel like both a party and a pledge.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https://www.advocate.com/news/culture/robert-garcia-2026-pride-playlist</w:t>
        </w:r>
      </w:hyperlink>
      <w:r>
        <w:t xml:space="preserve"> - Please view link - unable to able to access data</w:t>
      </w:r>
      <w:r/>
    </w:p>
    <w:p>
      <w:pPr>
        <w:pStyle w:val="ListNumber"/>
        <w:spacing w:line="240" w:lineRule="auto"/>
        <w:ind w:left="720"/>
      </w:pPr>
      <w:r/>
      <w:hyperlink r:id="rId9">
        <w:r>
          <w:rPr>
            <w:color w:val="0000EE"/>
            <w:u w:val="single"/>
          </w:rPr>
          <w:t>https://www.advocate.com/news/culture/robert-garcia-2026-pride-playlist</w:t>
        </w:r>
      </w:hyperlink>
      <w:r>
        <w:t xml:space="preserve"> - U.S. Representative Robert Garcia's 2026 Pride playlist features a vibrant mix of artists, including Beyoncé, Selena, Britney Spears, Bad Bunny, RuPaul, and Rosalía. The playlist, available on Apple Music and Spotify, comprises 19 tracks spanning pop, Latin music, queer club sounds, and nostalgia. Garcia, a California Democrat and the first openly LGBTQ+ immigrant elected to Congress, views Pride as a platform to advance civil rights for all LGBTQ+ individuals, including transgender people. He emphasises the importance of celebrating identity and using Pride to protest and advocate for rights year-round.</w:t>
      </w:r>
      <w:r/>
    </w:p>
    <w:p>
      <w:pPr>
        <w:pStyle w:val="ListNumber"/>
        <w:spacing w:line="240" w:lineRule="auto"/>
        <w:ind w:left="720"/>
      </w:pPr>
      <w:r/>
      <w:hyperlink r:id="rId10">
        <w:r>
          <w:rPr>
            <w:color w:val="0000EE"/>
            <w:u w:val="single"/>
          </w:rPr>
          <w:t>https://www.apnews.com/article/e01548be1fc0f574d9c274e077414075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w:t>
      </w:r>
      <w:r/>
    </w:p>
    <w:p>
      <w:pPr>
        <w:pStyle w:val="ListNumber"/>
        <w:spacing w:line="240" w:lineRule="auto"/>
        <w:ind w:left="720"/>
      </w:pPr>
      <w:r/>
      <w:hyperlink r:id="rId11">
        <w:r>
          <w:rPr>
            <w:color w:val="0000EE"/>
            <w:u w:val="single"/>
          </w:rPr>
          <w:t>https://www.aljazeera.com/news/2026/6/30/us-supreme-court-upholds-transgender-sports-ban</w:t>
        </w:r>
      </w:hyperlink>
      <w:r>
        <w:t xml:space="preserve"> - The U.S. Supreme Court has upheld state laws that bar transgender women and girls from playing on sports teams that do not align with the sex they were assigned at birth. The ruling upholds laws in Idaho and West Virginia that bar transgender women and girls from playing on female sports teams. The court's decision is seen as a major victory for conservative-led efforts to limit transgender rights, with supporters celebrating the ruling as a defence of fairness in women's sports.</w:t>
      </w:r>
      <w:r/>
    </w:p>
    <w:p>
      <w:pPr>
        <w:pStyle w:val="ListNumber"/>
        <w:spacing w:line="240" w:lineRule="auto"/>
        <w:ind w:left="720"/>
      </w:pPr>
      <w:r/>
      <w:hyperlink r:id="rId12">
        <w:r>
          <w:rPr>
            <w:color w:val="0000EE"/>
            <w:u w:val="single"/>
          </w:rPr>
          <w:t>https://www.insidehighered.com/news/diversity/sex-gender/2026/06/30/supreme-court-upholds-state-laws-banning-trans-athletes</w:t>
        </w:r>
      </w:hyperlink>
      <w:r>
        <w:t xml:space="preserve"> - The Supreme Court upheld state laws banning transgender girls and women from playing on sports teams matching their gender identity, endorsing prohibitions in more than half the states against transgender inclusion. Justice Brett Kavanaugh wrote the majority opinion, stating that Title IX allows schools to provide separate women’s and men’s sports teams defined by biological sex. The ruling is expected to impact similar laws in other states and has been met with criticism from LGBTQ+ advocates who view it as discriminatory.</w:t>
      </w:r>
      <w:r/>
    </w:p>
    <w:p>
      <w:pPr>
        <w:pStyle w:val="ListNumber"/>
        <w:spacing w:line="240" w:lineRule="auto"/>
        <w:ind w:left="720"/>
      </w:pPr>
      <w:r/>
      <w:hyperlink r:id="rId13">
        <w:r>
          <w:rPr>
            <w:color w:val="0000EE"/>
            <w:u w:val="single"/>
          </w:rPr>
          <w:t>https://www.wusf.org/2026-06-30/supreme-court-upholds-bans-on-transgender-athletes-participating-in-women-and-girls-sports</w:t>
        </w:r>
      </w:hyperlink>
      <w:r>
        <w:t xml:space="preserve"> - The U.S. Supreme Court ruled that states may ban transgender girls from participating in sports at publicly funded schools. Justice Brett Kavanaugh, who has long coached his daughters' and other girls' basketball teams at school, wrote the court's majority opinion. The decision follows last year's ruling, which upheld state laws that make it illegal for doctors and other health professionals to provide gender-affirming care for minors. The ruling is expected to influence ongoing and future legal battles in other states with similar legislation.</w:t>
      </w:r>
      <w:r/>
    </w:p>
    <w:p>
      <w:pPr>
        <w:pStyle w:val="ListNumber"/>
        <w:spacing w:line="240" w:lineRule="auto"/>
        <w:ind w:left="720"/>
      </w:pPr>
      <w:r/>
      <w:hyperlink r:id="rId14">
        <w:r>
          <w:rPr>
            <w:color w:val="0000EE"/>
            <w:u w:val="single"/>
          </w:rPr>
          <w:t>https://www.upi.com/Top_News/US/2026/06/30/supreme-court-transgender-girls-athletes/1771782840993/</w:t>
        </w:r>
      </w:hyperlink>
      <w:r>
        <w:t xml:space="preserve"> - The U.S. Supreme Court ruled that states can ban transgender girls from participating in girls' sports at publicly funded schools. Justice Brett Kavanaugh wrote the majority opinion that upheld laws in Idaho and West Virginia. He rejected arguments that transgender athlete restrictions discriminate on sex or gender identity. The ruling is seen as a major victory for conservative-led efforts to limit transgender rights, with supporters celebrating the ruling as a defence of fairness in women's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culture/robert-garcia-2026-pride-playlist" TargetMode="External"/><Relationship Id="rId10" Type="http://schemas.openxmlformats.org/officeDocument/2006/relationships/hyperlink" Target="https://www.apnews.com/article/e01548be1fc0f574d9c274e077414075" TargetMode="External"/><Relationship Id="rId11" Type="http://schemas.openxmlformats.org/officeDocument/2006/relationships/hyperlink" Target="https://www.aljazeera.com/news/2026/6/30/us-supreme-court-upholds-transgender-sports-ban" TargetMode="External"/><Relationship Id="rId12" Type="http://schemas.openxmlformats.org/officeDocument/2006/relationships/hyperlink" Target="https://www.insidehighered.com/news/diversity/sex-gender/2026/06/30/supreme-court-upholds-state-laws-banning-trans-athletes" TargetMode="External"/><Relationship Id="rId13" Type="http://schemas.openxmlformats.org/officeDocument/2006/relationships/hyperlink" Target="https://www.wusf.org/2026-06-30/supreme-court-upholds-bans-on-transgender-athletes-participating-in-women-and-girls-sports" TargetMode="External"/><Relationship Id="rId14" Type="http://schemas.openxmlformats.org/officeDocument/2006/relationships/hyperlink" Target="https://www.upi.com/Top_News/US/2026/06/30/supreme-court-transgender-girls-athletes/17717828409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