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Supreme Court Rulings Mean for Transgender Athletes and Birthright Citizenship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Read this if you’re wondering how two major Supreme Court decisions will change school sports and citizenship rights , who’s celebrating, who’s alarmed, and what families, schools and advocates need to know now.</w:t>
      </w:r>
      <w:r/>
    </w:p>
    <w:p>
      <w:r/>
      <w:r>
        <w:t>Essential Takeaways</w:t>
      </w:r>
      <w:r/>
      <w:r/>
    </w:p>
    <w:p>
      <w:pPr>
        <w:pStyle w:val="ListBullet"/>
        <w:spacing w:line="240" w:lineRule="auto"/>
        <w:ind w:left="720"/>
      </w:pPr>
      <w:r/>
      <w:r>
        <w:rPr>
          <w:b/>
        </w:rPr>
        <w:t>Two big rulings:</w:t>
      </w:r>
      <w:r>
        <w:t xml:space="preserve"> The Supreme Court upheld state bans on transgender girls competing in girls’ sports, and it rejected an executive attempt to end birthright citizenship.</w:t>
      </w:r>
      <w:r/>
    </w:p>
    <w:p>
      <w:pPr>
        <w:pStyle w:val="ListBullet"/>
        <w:spacing w:line="240" w:lineRule="auto"/>
        <w:ind w:left="720"/>
      </w:pPr>
      <w:r/>
      <w:r>
        <w:rPr>
          <w:b/>
        </w:rPr>
        <w:t>Immediate reactions:</w:t>
      </w:r>
      <w:r>
        <w:t xml:space="preserve"> Republican lawmakers welcomed the sports decision; transgender-rights groups expressed strong disappointment and warned of local actions affecting students.</w:t>
      </w:r>
      <w:r/>
    </w:p>
    <w:p>
      <w:pPr>
        <w:pStyle w:val="ListBullet"/>
        <w:spacing w:line="240" w:lineRule="auto"/>
        <w:ind w:left="720"/>
      </w:pPr>
      <w:r/>
      <w:r>
        <w:rPr>
          <w:b/>
        </w:rPr>
        <w:t>Practical impact:</w:t>
      </w:r>
      <w:r>
        <w:t xml:space="preserve"> School districts and athletic associations will now be under pressure to update policies, while birthright citizenship remains a constitutional baseline for children born in the US.</w:t>
      </w:r>
      <w:r/>
    </w:p>
    <w:p>
      <w:pPr>
        <w:pStyle w:val="ListBullet"/>
        <w:spacing w:line="240" w:lineRule="auto"/>
        <w:ind w:left="720"/>
      </w:pPr>
      <w:r/>
      <w:r>
        <w:rPr>
          <w:b/>
        </w:rPr>
        <w:t>What to watch:</w:t>
      </w:r>
      <w:r>
        <w:t xml:space="preserve"> Local school boards, state legislatures and coaches will be the next battlegrounds for sports rules; immigration advocates say challenges will shift to other policy areas.</w:t>
      </w:r>
      <w:r/>
    </w:p>
    <w:p>
      <w:pPr>
        <w:pStyle w:val="ListBullet"/>
        <w:spacing w:line="240" w:lineRule="auto"/>
        <w:ind w:left="720"/>
      </w:pPr>
      <w:r/>
      <w:r>
        <w:rPr>
          <w:b/>
        </w:rPr>
        <w:t>How it feels:</w:t>
      </w:r>
      <w:r>
        <w:t xml:space="preserve"> For some families the sports ruling is a relief, for others it’s a jolt , expect anxiety, advocacy and legal manoeuvring at the community level.</w:t>
      </w:r>
      <w:r/>
      <w:r/>
    </w:p>
    <w:p>
      <w:pPr>
        <w:pStyle w:val="Heading2"/>
      </w:pPr>
      <w:r>
        <w:t>What the court decided about transgender athletes , and why it lands hard in schools</w:t>
      </w:r>
      <w:r/>
    </w:p>
    <w:p>
      <w:r/>
      <w:r>
        <w:t xml:space="preserve">The headline here is simple and sensory: some school corridors will feel tenser this autumn. According to coverage in Axios and The Guardian, the court’s 6–3 decision gives states the green light to bar transgender girls from girls’ sports teams. That doesn’t rewrite every school policy overnight, but it does hand states and local authorities a legal route they didn’t have before. </w:t>
      </w:r>
      <w:r/>
    </w:p>
    <w:p>
      <w:r/>
      <w:r>
        <w:t>Advocates for the bans celebrated almost immediately, and some lawmakers said they’ll press school districts and state athletic bodies to adopt new rules. For parents and coaches that means confusion and patchwork enforcement: one county’s policy may differ wildly from the next. Practical tip , if you’re a parent, check your district’s policy and talk to your school’s athletic director now so you’re not blindsided when seasons start.</w:t>
      </w:r>
      <w:r/>
    </w:p>
    <w:p>
      <w:pPr>
        <w:pStyle w:val="Heading2"/>
      </w:pPr>
      <w:r>
        <w:t>Why rights groups are vowing to keep fighting</w:t>
      </w:r>
      <w:r/>
    </w:p>
    <w:p>
      <w:r/>
      <w:r>
        <w:t>Transgender-rights organisations, including the ACLU state branches, reacted with disappointment and urgency. Reporting shows these groups see this as a shift from national legal protection toward a fight fought state by state. They’re planning education campaigns, discrimination-complaint guidance and local organising , which feels familiar from prior civil-rights battles.</w:t>
      </w:r>
      <w:r/>
    </w:p>
    <w:p>
      <w:r/>
      <w:r>
        <w:t>That strategy matters because the court’s decision still leaves room for local rules and for specific cases to be litigated. If you’re an advocate or worried family member, document incidents carefully and seek local legal advice; community-level records are what fuel successful challenges later on.</w:t>
      </w:r>
      <w:r/>
    </w:p>
    <w:p>
      <w:pPr>
        <w:pStyle w:val="Heading2"/>
      </w:pPr>
      <w:r>
        <w:t>How the birthright citizenship ruling settles a long-running debate</w:t>
      </w:r>
      <w:r/>
    </w:p>
    <w:p>
      <w:r/>
      <w:r>
        <w:t>On the other ruling, the court refused to accept an executive order that would have ended birthright citizenship, reaffirming that children born in the United States are citizens. Legal analysts in Axios and AP noted this is consistent with constitutional precedent and removes a potential national upheaval over citizenship status. For immigrant communities and service providers, that was a relief , a legal “bright line” that keeps certain protections intact.</w:t>
      </w:r>
      <w:r/>
    </w:p>
    <w:p>
      <w:r/>
      <w:r>
        <w:t>Politically, the decision drew criticism from some Republican leaders, who argued it creates policy challenges ahead. Practically, though, hospitals, local governments and families can continue to rely on the current citizenship framework for births in the US. If you work in public services, maintain standard intake and documentation practices , no sudden changes are required.</w:t>
      </w:r>
      <w:r/>
    </w:p>
    <w:p>
      <w:pPr>
        <w:pStyle w:val="Heading2"/>
      </w:pPr>
      <w:r>
        <w:t>What schools, districts and athletic associations will have to do next</w:t>
      </w:r>
      <w:r/>
    </w:p>
    <w:p>
      <w:r/>
      <w:r>
        <w:t>Expect a scramble among school districts and organisations such as state interscholastic athletic associations. Some will adopt statewide guidance; others will write district-level rules and enforcement protocols. That will look messy: think forms, medical-review procedures and appeals processes , and probably legal challenges.</w:t>
      </w:r>
      <w:r/>
    </w:p>
    <w:p>
      <w:r/>
      <w:r>
        <w:t>If you’re a teacher or school admin, start conversations now. Create clear, private channels for students and families to ask questions, and consult legal counsel before rolling out any eligibility forms. If you’re a student-athlete or parent, keep copies of communications and ask how appeals would work.</w:t>
      </w:r>
      <w:r/>
    </w:p>
    <w:p>
      <w:pPr>
        <w:pStyle w:val="Heading2"/>
      </w:pPr>
      <w:r>
        <w:t>Where this leaves communities and the broader conversation</w:t>
      </w:r>
      <w:r/>
    </w:p>
    <w:p>
      <w:r/>
      <w:r>
        <w:t>These two rulings together map a weird political landscape: the court narrows protections for transgender athletes at the state level while reinforcing constitutional birthright protections. Expect more local debate, more courtroom skirmishes and lots of town-hall theatre. Advocacy groups on both sides are mobilised, and for families the immediate effect is local and practical rather than abstract.</w:t>
      </w:r>
      <w:r/>
    </w:p>
    <w:p>
      <w:r/>
      <w:r>
        <w:t>Bottom line: this is a watershed moment for school sports policy and a confirmation for citizenship law , and it will be lived out in school gyms, district offices and community meetings. Stay informed, talk to your school, and be ready to engage calmly but persistently.</w:t>
      </w:r>
      <w:r/>
    </w:p>
    <w:p>
      <w:r/>
      <w:r>
        <w:t>It's a small change that will make every local decision matter a lot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4">
        <w:r>
          <w:rPr>
            <w:color w:val="0000EE"/>
            <w:u w:val="single"/>
          </w:rPr>
          <w:t>[5]</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https://6abc.com/post/supreme-court-rulings-transgender-athletes-birthright-citizenship-draw-reactions-pennsylvania/19423617/</w:t>
        </w:r>
      </w:hyperlink>
      <w:r>
        <w:t xml:space="preserve"> - Please view link - unable to able to access data</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are permitted to ban transgender girls from participating in girls' school sports teams. This decision, in the case West Virginia v. B.P.J., concluded that such state bans do not violate Title IX or the Equal Protection Clause of the Constitution. The ruling was celebrated by conservative groups but faced criticism from transgender rights advocates, who view it as discriminatory. The case now returns to lower courts for further proceedings.</w:t>
      </w:r>
      <w:r/>
    </w:p>
    <w:p>
      <w:pPr>
        <w:pStyle w:val="ListNumber"/>
        <w:spacing w:line="240" w:lineRule="auto"/>
        <w:ind w:left="720"/>
      </w:pPr>
      <w:r/>
      <w:hyperlink r:id="rId12">
        <w:r>
          <w:rPr>
            <w:color w:val="0000EE"/>
            <w:u w:val="single"/>
          </w:rPr>
          <w:t>https://www.axios.com/2026/06/30/scotus-rejects-trumps-birthright-citizenship-policy</w:t>
        </w:r>
      </w:hyperlink>
      <w:r>
        <w:t xml:space="preserve"> - The Supreme Court has rejected former President Trump's executive order aimed at restricting birthright citizenship, reaffirming that anyone born on U.S. soil is a citizen under the 14th Amendment. This 5-4 decision undermines Trump's broader immigration agenda, which sought to limit citizenship to individuals with at least one legally present parent. The ruling protects millions of children born in the U.S. from losing critical rights, including work authorization and voting.</w:t>
      </w:r>
      <w:r/>
    </w:p>
    <w:p>
      <w:pPr>
        <w:pStyle w:val="ListNumber"/>
        <w:spacing w:line="240" w:lineRule="auto"/>
        <w:ind w:left="720"/>
      </w:pPr>
      <w:r/>
      <w:hyperlink r:id="rId13">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ruled that such bans do not violate the Constitution or Title IX, which prohibits sex-based discrimination in education. Justice Brett Kavanaugh stated that the laws are intended to preserve fairness and safety in women’s sports.</w:t>
      </w:r>
      <w:r/>
    </w:p>
    <w:p>
      <w:pPr>
        <w:pStyle w:val="ListNumber"/>
        <w:spacing w:line="240" w:lineRule="auto"/>
        <w:ind w:left="720"/>
      </w:pPr>
      <w:r/>
      <w:hyperlink r:id="rId14">
        <w:r>
          <w:rPr>
            <w:color w:val="0000EE"/>
            <w:u w:val="single"/>
          </w:rPr>
          <w:t>https://apnews.com/article/c73cf0c70bb550ebf0a55fafddbd935c</w:t>
        </w:r>
      </w:hyperlink>
      <w:r>
        <w:t xml:space="preserve"> - On June 30, 2026, the U.S. Supreme Court, in a 6-3 decision, upheld the principle of birthright citizenship, striking down an executive order by President Donald Trump that sought to deny citizenship to children born in the U.S. to undocumented or temporary immigrants. Chief Justice John Roberts, writing for the majority, reaffirmed the 14th Amendment's historical interpretation that grants citizenship to nearly all individuals born on U.S. soil.</w:t>
      </w:r>
      <w:r/>
    </w:p>
    <w:p>
      <w:pPr>
        <w:pStyle w:val="ListNumber"/>
        <w:spacing w:line="240" w:lineRule="auto"/>
        <w:ind w:left="720"/>
      </w:pPr>
      <w:r/>
      <w:hyperlink r:id="rId11">
        <w:r>
          <w:rPr>
            <w:color w:val="0000EE"/>
            <w:u w:val="single"/>
          </w:rPr>
          <w:t>https://www.theguardian.com/us-news/2026/jun/30/us-supreme-court-upholds-laws-trans-women-sports</w:t>
        </w:r>
      </w:hyperlink>
      <w:r>
        <w:t xml:space="preserve"> - The US Supreme Court has upheld laws in two conservative states excluding transgender girls and women from competing in female sports in a far-reaching ruling likely to pave the way for similar bans throughout the US and handing Donald Trump a key 'culture war' victory. Justices voted to overturn judgments issued by lower courts in favor of trans students who sued after being barred from competing in West Virginia and Idaho.</w:t>
      </w:r>
      <w:r/>
    </w:p>
    <w:p>
      <w:pPr>
        <w:pStyle w:val="ListNumber"/>
        <w:spacing w:line="240" w:lineRule="auto"/>
        <w:ind w:left="720"/>
      </w:pPr>
      <w:r/>
      <w:hyperlink r:id="rId15">
        <w:r>
          <w:rPr>
            <w:color w:val="0000EE"/>
            <w:u w:val="single"/>
          </w:rPr>
          <w:t>https://www.theguardian.com/us-news/2026/jun/30/us-supreme-court-birthright-citizenship</w:t>
        </w:r>
      </w:hyperlink>
      <w:r>
        <w:t xml:space="preserve"> - The US Supreme Court has upheld the constitutional guarantee of birthright citizenship, affirming that nearly all people born on US soil are American citizens and rejecting a central pillar of Donald Trump’s anti-immigrant agenda. The court ruled against Trump administration on policy that people born in the United States are citizens, marking a significant rebuke of Trump's broader immigration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supreme-court-rulings-transgender-athletes-birthright-citizenship-draw-reactions-pennsylvania/19423617/"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www.theguardian.com/us-news/2026/jun/30/us-supreme-court-upholds-laws-trans-women-sports" TargetMode="External"/><Relationship Id="rId12" Type="http://schemas.openxmlformats.org/officeDocument/2006/relationships/hyperlink" Target="https://www.axios.com/2026/06/30/scotus-rejects-trumps-birthright-citizenship-policy" TargetMode="External"/><Relationship Id="rId13" Type="http://schemas.openxmlformats.org/officeDocument/2006/relationships/hyperlink" Target="https://apnews.com/article/e01548be1fc0f574d9c274e077414075" TargetMode="External"/><Relationship Id="rId14" Type="http://schemas.openxmlformats.org/officeDocument/2006/relationships/hyperlink" Target="https://apnews.com/article/c73cf0c70bb550ebf0a55fafddbd935c" TargetMode="External"/><Relationship Id="rId15" Type="http://schemas.openxmlformats.org/officeDocument/2006/relationships/hyperlink" Target="https://www.theguardian.com/us-news/2026/jun/30/us-supreme-court-birthright-citizen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