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Advance Care Planning Steps for LGBTQ+ Texans After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by taking practical steps: LGBTQ+ Texans are organising advance care plans to ensure chosen family and partners have legal authority, protect medical wishes, and make end-of-life preferences clear , simple, local documents can make a big difference.</w:t>
      </w:r>
      <w:r/>
    </w:p>
    <w:p>
      <w:r/>
      <w:r>
        <w:t>Essential Takeaways</w:t>
      </w:r>
      <w:r/>
      <w:r/>
    </w:p>
    <w:p>
      <w:pPr>
        <w:pStyle w:val="ListBullet"/>
        <w:spacing w:line="240" w:lineRule="auto"/>
        <w:ind w:left="720"/>
      </w:pPr>
      <w:r/>
      <w:r>
        <w:rPr>
          <w:b/>
        </w:rPr>
        <w:t>Toolkit available:</w:t>
      </w:r>
      <w:r>
        <w:t xml:space="preserve"> Compassion &amp; Choices and SAGE offer an LGBTQ+-focused advance care planning toolkit that walks through conversations and forms.</w:t>
      </w:r>
      <w:r/>
    </w:p>
    <w:p>
      <w:pPr>
        <w:pStyle w:val="ListBullet"/>
        <w:spacing w:line="240" w:lineRule="auto"/>
        <w:ind w:left="720"/>
      </w:pPr>
      <w:r/>
      <w:r>
        <w:rPr>
          <w:b/>
        </w:rPr>
        <w:t>Key Texas documents:</w:t>
      </w:r>
      <w:r>
        <w:t xml:space="preserve"> Medical Power of Attorney, Directive to Physicians (living will), HIPAA authorisation, Durable Power of Attorney, Declaration of Guardian, and a Last Will and Testament matter most.</w:t>
      </w:r>
      <w:r/>
    </w:p>
    <w:p>
      <w:pPr>
        <w:pStyle w:val="ListBullet"/>
        <w:spacing w:line="240" w:lineRule="auto"/>
        <w:ind w:left="720"/>
      </w:pPr>
      <w:r/>
      <w:r>
        <w:rPr>
          <w:b/>
        </w:rPr>
        <w:t>Chosen family protected:</w:t>
      </w:r>
      <w:r>
        <w:t xml:space="preserve"> Without the right paperwork, unmarried partners or friends may lack legal authority to act , these forms fix that.</w:t>
      </w:r>
      <w:r/>
    </w:p>
    <w:p>
      <w:pPr>
        <w:pStyle w:val="ListBullet"/>
        <w:spacing w:line="240" w:lineRule="auto"/>
        <w:ind w:left="720"/>
      </w:pPr>
      <w:r/>
      <w:r>
        <w:rPr>
          <w:b/>
        </w:rPr>
        <w:t>Local support:</w:t>
      </w:r>
      <w:r>
        <w:t xml:space="preserve"> Harris County’s Probate Wednesdays provide free, practical guidance about probate, wills and estate administration.</w:t>
      </w:r>
      <w:r/>
    </w:p>
    <w:p>
      <w:pPr>
        <w:pStyle w:val="ListBullet"/>
        <w:spacing w:line="240" w:lineRule="auto"/>
        <w:ind w:left="720"/>
      </w:pPr>
      <w:r/>
      <w:r>
        <w:rPr>
          <w:b/>
        </w:rPr>
        <w:t>Peace of mind:</w:t>
      </w:r>
      <w:r>
        <w:t xml:space="preserve"> Advance directives reduce stress for loved ones and make sure your values and wishes guide care.</w:t>
      </w:r>
      <w:r/>
      <w:r/>
    </w:p>
    <w:p>
      <w:pPr>
        <w:pStyle w:val="Heading2"/>
      </w:pPr>
      <w:r>
        <w:t>Start with a conversation , and the toolkit that helps you say what matters</w:t>
      </w:r>
      <w:r/>
    </w:p>
    <w:p>
      <w:r/>
      <w:r>
        <w:t>Talking about future health care feels awkward, but the first step is simply saying the words out loud, and there are resources to ease you in. The Compassion &amp; Choices/SAGE Advance Care Planning Toolkit was created with LGBTQ+ adults in mind, so it uses real scenarios , for instance, naming a chosen family member instead of a next-of-kin , and practical prompts that make conversations less clinical and more human. Think of it as a script and a checklist in one, and your Vizsla’s nose won’t be offended if you practise at home.</w:t>
      </w:r>
      <w:r/>
    </w:p>
    <w:p>
      <w:pPr>
        <w:pStyle w:val="Heading2"/>
      </w:pPr>
      <w:r>
        <w:t>Which legal papers actually protect chosen family in Texas</w:t>
      </w:r>
      <w:r/>
    </w:p>
    <w:p>
      <w:r/>
      <w:r>
        <w:t>Texas has a handful of core documents that decide who speaks for you and how your affairs are handled. A Medical Power of Attorney lets someone make healthcare choices when you can’t; a Directive to Physicians (living will) states your wishes about life-sustaining treatment; and a HIPAA authorisation gives authorised people access to medical records. For money and property, a Durable Power of Attorney is essential. If you want to steer guardianship decisions, a Declaration of Guardian can make your preferences clear. And of course, a Last Will and Testament sorts out property after you’re gone. Getting these signed and copies shared is the practical bit that prevents later fights or confusion.</w:t>
      </w:r>
      <w:r/>
    </w:p>
    <w:p>
      <w:pPr>
        <w:pStyle w:val="Heading2"/>
      </w:pPr>
      <w:r>
        <w:t>Why this matters more for LGBTQ+ people , the practical realities</w:t>
      </w:r>
      <w:r/>
    </w:p>
    <w:p>
      <w:r/>
      <w:r>
        <w:t>Many LGBTQ+ people rely on partners, friends or “chosen family” who aren’t legally married or biologically related. In practice that means hospital staff or courts can default to people you don’t want making choices. The toolkit and Texas forms bridge that gap: they give legal weight to relationships that actually matter. Beyond relationships, advance care planning also lets you record preferences about everything from visitation to spiritual care, which can be especially meaningful if your values differ from a biological family’s expectations.</w:t>
      </w:r>
      <w:r/>
    </w:p>
    <w:p>
      <w:pPr>
        <w:pStyle w:val="Heading2"/>
      </w:pPr>
      <w:r>
        <w:t>How to complete documents and keep them useful</w:t>
      </w:r>
      <w:r/>
    </w:p>
    <w:p>
      <w:r/>
      <w:r>
        <w:t>Practical tip: use state-approved forms where available, sign them the way Texas law requires, and store copies where people can find them. Texas Health and Human Services provides advance directive forms and guidance online; some probate and judiciary pages offer will templates. Name alternates in appointments, keep HIPAA releases up to date, and tell your healthcare provider where documents are filed. A quick audit every couple of years, or after a major life change, keeps the paperwork current and the plan faithful to your wishes.</w:t>
      </w:r>
      <w:r/>
    </w:p>
    <w:p>
      <w:pPr>
        <w:pStyle w:val="Heading2"/>
      </w:pPr>
      <w:r>
        <w:t>Get local help , free sessions to demystify probate and wills</w:t>
      </w:r>
      <w:r/>
    </w:p>
    <w:p>
      <w:r/>
      <w:r>
        <w:t>If you’re wondering what happens after you die, or how to administer an estate, local resources help turn jargon into action. The Harris County Robert W. Hainsworth Law Library runs Probate Wednesdays with Brandon Cofield, the county’s Public Probate Administrator, offering free sessions that explain Texas probate, estate administration and wills. These talks are a useful next stop after completing advance directives, especially if your affairs are complex or you want to avoid a messy probate later.</w:t>
      </w:r>
      <w:r/>
    </w:p>
    <w:p>
      <w:r/>
      <w:r>
        <w:t>It's a small act of care that keeps your relationships and choices front and centre.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2">
        <w:r>
          <w:rPr>
            <w:color w:val="0000EE"/>
            <w:u w:val="single"/>
          </w:rPr>
          <w:t>[4]</w:t>
        </w:r>
      </w:hyperlink>
      <w:r>
        <w:t xml:space="preserve">, </w:t>
      </w:r>
      <w:hyperlink r:id="rId12">
        <w:r>
          <w:rPr>
            <w:color w:val="0000EE"/>
            <w:u w:val="single"/>
          </w:rPr>
          <w:t>[5]</w:t>
        </w:r>
      </w:hyperlink>
      <w:r>
        <w:t xml:space="preserve">- Paragraph 5: </w:t>
      </w:r>
      <w:hyperlink r:id="rId9">
        <w:r>
          <w:rPr>
            <w:color w:val="0000EE"/>
            <w:u w:val="single"/>
          </w:rPr>
          <w:t>[1]</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https://www.harriscountylawlibrary.org/ex-libris-juris/2026/6/30/honoring-pride-month-through-advance-care-planning</w:t>
        </w:r>
      </w:hyperlink>
      <w:r>
        <w:t xml:space="preserve"> - Please view link - unable to able to access data</w:t>
      </w:r>
      <w:r/>
    </w:p>
    <w:p>
      <w:pPr>
        <w:pStyle w:val="ListNumber"/>
        <w:spacing w:line="240" w:lineRule="auto"/>
        <w:ind w:left="720"/>
      </w:pPr>
      <w:r/>
      <w:hyperlink r:id="rId10">
        <w:r>
          <w:rPr>
            <w:color w:val="0000EE"/>
            <w:u w:val="single"/>
          </w:rPr>
          <w:t>https://compassionandchoices.org/wp-content/uploads/2024/04/sage-advanced-care-planning-toolkit-final.pdf</w:t>
        </w:r>
      </w:hyperlink>
      <w:r>
        <w:t xml:space="preserve"> - The LGBTQ+ Advance Care Planning Toolkit, developed by Compassion &amp; Choices in partnership with SAGE, is a comprehensive guide designed to assist LGBTQ+ individuals in preparing for future healthcare needs and end-of-life decisions. The toolkit provides step-by-step instructions on healthcare planning, selecting a health care proxy, creating a living will, and addressing financial and estate planning. It also offers resources for caregivers and guidance on end-of-life planning, including hospice care and funeral pre-planning. This resource aims to empower LGBTQ+ individuals to make informed decisions about their care and ensure their wishes are respected.</w:t>
      </w:r>
      <w:r/>
    </w:p>
    <w:p>
      <w:pPr>
        <w:pStyle w:val="ListNumber"/>
        <w:spacing w:line="240" w:lineRule="auto"/>
        <w:ind w:left="720"/>
      </w:pPr>
      <w:r/>
      <w:hyperlink r:id="rId11">
        <w:r>
          <w:rPr>
            <w:color w:val="0000EE"/>
            <w:u w:val="single"/>
          </w:rPr>
          <w:t>https://www.texashealth.org/About-Texas-Health/Faith-and-Spirituality/Advanced-Directives</w:t>
        </w:r>
      </w:hyperlink>
      <w:r>
        <w:t xml:space="preserve"> - Texas Health's Advance Directives page offers comprehensive information on advance care planning, emphasizing the importance of documenting healthcare wishes to guide medical decisions when one cannot communicate them. The page outlines various advance directives, including Medical Power of Attorney, Directive to Physicians (Living Will), HIPAA Authorization, Durable Power of Attorney, Declaration of Guardian, and Last Will and Testament. It provides resources such as educational videos, planning worksheets, and frequently asked questions to assist individuals in completing their advance care planning forms and sharing them with loved ones and healthcare providers.</w:t>
      </w:r>
      <w:r/>
    </w:p>
    <w:p>
      <w:pPr>
        <w:pStyle w:val="ListNumber"/>
        <w:spacing w:line="240" w:lineRule="auto"/>
        <w:ind w:left="720"/>
      </w:pPr>
      <w:r/>
      <w:hyperlink r:id="rId12">
        <w:r>
          <w:rPr>
            <w:color w:val="0000EE"/>
            <w:u w:val="single"/>
          </w:rPr>
          <w:t>https://www.texashealth.org/areyouawellbeing/Health-and-Well-Being/Why-You-Need-an-Advance-Care-Plan</w:t>
        </w:r>
      </w:hyperlink>
      <w:r>
        <w:t xml:space="preserve"> - Texas Health's 'Why You Need an Advance Care Plan' page highlights the significance of advance care planning in ensuring that one's healthcare preferences are known and respected, especially when one is unable to communicate them. It explains that an advance care plan is a legal document that allows individuals to share their wishes in writing with family and healthcare teams. The page also clarifies that advance care plans do not need to be notarized and provides information on how to legally complete the paperwork, emphasizing the importance of having an advocate to help make one's wishes known.</w:t>
      </w:r>
      <w:r/>
    </w:p>
    <w:p>
      <w:pPr>
        <w:pStyle w:val="ListNumber"/>
        <w:spacing w:line="240" w:lineRule="auto"/>
        <w:ind w:left="720"/>
      </w:pPr>
      <w:r/>
      <w:hyperlink r:id="rId12">
        <w:r>
          <w:rPr>
            <w:color w:val="0000EE"/>
            <w:u w:val="single"/>
          </w:rPr>
          <w:t>https://www.texashealth.org/areyouawellbeing/Health-and-Well-Being/Why-You-Need-an-Advance-Care-Plan</w:t>
        </w:r>
      </w:hyperlink>
      <w:r>
        <w:t xml:space="preserve"> - Texas Health's 'Why You Need an Advance Care Plan' page highlights the significance of advance care planning in ensuring that one's healthcare preferences are known and respected, especially when one is unable to communicate them. It explains that an advance care plan is a legal document that allows individuals to share their wishes in writing with family and healthcare teams. The page also clarifies that advance care plans do not need to be notarized and provides information on how to legally complete the paperwork, emphasizing the importance of having an advocate to help make one's wishes known.</w:t>
      </w:r>
      <w:r/>
    </w:p>
    <w:p>
      <w:pPr>
        <w:pStyle w:val="ListNumber"/>
        <w:spacing w:line="240" w:lineRule="auto"/>
        <w:ind w:left="720"/>
      </w:pPr>
      <w:r/>
      <w:hyperlink r:id="rId11">
        <w:r>
          <w:rPr>
            <w:color w:val="0000EE"/>
            <w:u w:val="single"/>
          </w:rPr>
          <w:t>https://www.texashealth.org/About-Texas-Health/Faith-and-Spirituality/Advanced-Directives</w:t>
        </w:r>
      </w:hyperlink>
      <w:r>
        <w:t xml:space="preserve"> - Texas Health's Advance Directives page offers comprehensive information on advance care planning, emphasizing the importance of documenting healthcare wishes to guide medical decisions when one cannot communicate them. The page outlines various advance directives, including Medical Power of Attorney, Directive to Physicians (Living Will), HIPAA Authorization, Durable Power of Attorney, Declaration of Guardian, and Last Will and Testament. It provides resources such as educational videos, planning worksheets, and frequently asked questions to assist individuals in completing their advance care planning forms and sharing them with loved ones and healthcare providers.</w:t>
      </w:r>
      <w:r/>
    </w:p>
    <w:p>
      <w:pPr>
        <w:pStyle w:val="ListNumber"/>
        <w:spacing w:line="240" w:lineRule="auto"/>
        <w:ind w:left="720"/>
      </w:pPr>
      <w:r/>
      <w:hyperlink r:id="rId11">
        <w:r>
          <w:rPr>
            <w:color w:val="0000EE"/>
            <w:u w:val="single"/>
          </w:rPr>
          <w:t>https://www.texashealth.org/About-Texas-Health/Faith-and-Spirituality/Advanced-Directives</w:t>
        </w:r>
      </w:hyperlink>
      <w:r>
        <w:t xml:space="preserve"> - Texas Health's Advance Directives page offers comprehensive information on advance care planning, emphasizing the importance of documenting healthcare wishes to guide medical decisions when one cannot communicate them. The page outlines various advance directives, including Medical Power of Attorney, Directive to Physicians (Living Will), HIPAA Authorization, Durable Power of Attorney, Declaration of Guardian, and Last Will and Testament. It provides resources such as educational videos, planning worksheets, and frequently asked questions to assist individuals in completing their advance care planning forms and sharing them with loved ones and healthcare providers.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arriscountylawlibrary.org/ex-libris-juris/2026/6/30/honoring-pride-month-through-advance-care-planning" TargetMode="External"/><Relationship Id="rId10" Type="http://schemas.openxmlformats.org/officeDocument/2006/relationships/hyperlink" Target="https://compassionandchoices.org/wp-content/uploads/2024/04/sage-advanced-care-planning-toolkit-final.pdf" TargetMode="External"/><Relationship Id="rId11" Type="http://schemas.openxmlformats.org/officeDocument/2006/relationships/hyperlink" Target="https://www.texashealth.org/About-Texas-Health/Faith-and-Spirituality/Advanced-Directives" TargetMode="External"/><Relationship Id="rId12" Type="http://schemas.openxmlformats.org/officeDocument/2006/relationships/hyperlink" Target="https://www.texashealth.org/areyouawellbeing/Health-and-Well-Being/Why-You-Need-an-Advance-Care-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