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Senate Apology for LGBTQ+ Service Members: What It Means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apologies in politics , and this one matters: Senators Jeff Merkley and Ron Wyden joined colleagues to back a Senate resolution apologising for decades of government discrimination against LGBTQ+ military members, Foreign Service officers and civil servants, a symbolic step that recognises historic harms and signals a renewed commitment to equal treatment.</w:t>
      </w:r>
      <w:r/>
      <w:r/>
    </w:p>
    <w:p>
      <w:pPr>
        <w:pStyle w:val="ListBullet"/>
        <w:spacing w:line="240" w:lineRule="auto"/>
        <w:ind w:left="720"/>
      </w:pPr>
      <w:r/>
      <w:r>
        <w:rPr>
          <w:b/>
        </w:rPr>
        <w:t>What it does:</w:t>
      </w:r>
      <w:r>
        <w:t xml:space="preserve"> The resolution expresses the Senate’s apology on behalf of the United States for historic discrimination against LGBTQ+ service members and federal employees. </w:t>
      </w:r>
      <w:r/>
    </w:p>
    <w:p>
      <w:pPr>
        <w:pStyle w:val="ListBullet"/>
        <w:spacing w:line="240" w:lineRule="auto"/>
        <w:ind w:left="720"/>
      </w:pPr>
      <w:r/>
      <w:r>
        <w:rPr>
          <w:b/>
        </w:rPr>
        <w:t>Scale of harm:</w:t>
      </w:r>
      <w:r>
        <w:t xml:space="preserve"> Historians estimate at least 100,000 military discharges occurred between World War II and 2011, including under “Don’t Ask, Don’t Tell”; thousands more lost jobs during the “Lavender Scare.” </w:t>
      </w:r>
      <w:r/>
    </w:p>
    <w:p>
      <w:pPr>
        <w:pStyle w:val="ListBullet"/>
        <w:spacing w:line="240" w:lineRule="auto"/>
        <w:ind w:left="720"/>
      </w:pPr>
      <w:r/>
      <w:r>
        <w:rPr>
          <w:b/>
        </w:rPr>
        <w:t>Symbolic, not legal:</w:t>
      </w:r>
      <w:r>
        <w:t xml:space="preserve"> The measure does not change federal law or create reparations; it’s an official acknowledgement and pledge to do better. </w:t>
      </w:r>
      <w:r/>
    </w:p>
    <w:p>
      <w:pPr>
        <w:pStyle w:val="ListBullet"/>
        <w:spacing w:line="240" w:lineRule="auto"/>
        <w:ind w:left="720"/>
      </w:pPr>
      <w:r/>
      <w:r>
        <w:rPr>
          <w:b/>
        </w:rPr>
        <w:t>Emotional texture:</w:t>
      </w:r>
      <w:r>
        <w:t xml:space="preserve"> Survivors and families may feel vindicated by public recognition; for others it’s a prompt to revisit the human cost behind policy. </w:t>
      </w:r>
      <w:r/>
      <w:r/>
    </w:p>
    <w:p>
      <w:pPr>
        <w:pStyle w:val="Heading2"/>
      </w:pPr>
      <w:r>
        <w:t>Why the Senate felt the need to say sorry now</w:t>
      </w:r>
      <w:r/>
    </w:p>
    <w:p>
      <w:r/>
      <w:r>
        <w:t>This apology follows years of advocacy and is striking for its candour and focus on concrete federal institutions. According to the resolution text, lawmakers wanted to formally acknowledge centuries of policies that forced people out of the military, the Foreign Service and the federal civil service. For many former service members the admission will feel tactile , the sense that an institution they served has finally put its wrongs on record. It’s symbolic, yes, but symbols change narratives and open doors to further policy discussions.</w:t>
      </w:r>
      <w:r/>
    </w:p>
    <w:p>
      <w:pPr>
        <w:pStyle w:val="Heading2"/>
      </w:pPr>
      <w:r>
        <w:t>The history behind the apology , from Lavender Scare to DADT</w:t>
      </w:r>
      <w:r/>
    </w:p>
    <w:p>
      <w:r/>
      <w:r>
        <w:t>The resolution points back to the Lavender Scare of the mid-20th century, when thousands of federal employees were dismissed because of their sexual orientation, and to “Don’t Ask, Don’t Tell,” which led to waves of discharges from the military until it was repealed. Official counts cited in the resolution suggest roughly 100,000 discharges from World War II through 2011, a figure that helps put the scale of institutional exclusion into clear, unsettling relief. Those historical notes make the apology more than a soundbite; it’s a record of institutional failure.</w:t>
      </w:r>
      <w:r/>
    </w:p>
    <w:p>
      <w:pPr>
        <w:pStyle w:val="Heading2"/>
      </w:pPr>
      <w:r>
        <w:t>What the resolution actually does , and what it doesn’t</w:t>
      </w:r>
      <w:r/>
    </w:p>
    <w:p>
      <w:r/>
      <w:r>
        <w:t>Lawmakers including Tim Kaine and Tammy Baldwin led the measure, with Oregon Senators Jeff Merkley and Ron Wyden joining in. The text affirms equal treatment and offers an apology, but it does not alter veterans’ benefits, expunge records, or provide compensation. Think of it as a formal moral reckoning rather than a legal fix. That matters for survivors who want concrete redress, and it matters politically because symbolic gestures can be the first step toward legislative remedies.</w:t>
      </w:r>
      <w:r/>
    </w:p>
    <w:p>
      <w:pPr>
        <w:pStyle w:val="Heading2"/>
      </w:pPr>
      <w:r>
        <w:t>How veterans and advocates are likely to respond</w:t>
      </w:r>
      <w:r/>
    </w:p>
    <w:p>
      <w:r/>
      <w:r>
        <w:t>Many advocates will welcome the apology as overdue recognition that validates lived experience. Some veterans and former federal employees will see it as a closing of a long public shame; others will push on for legislative follow-up , record corrections, benefits restoration, or dedicated outreach and counseling. According to sponsors’ statements, this is intended to be a foundation for further work, not the end of the conversation.</w:t>
      </w:r>
      <w:r/>
    </w:p>
    <w:p>
      <w:pPr>
        <w:pStyle w:val="Heading2"/>
      </w:pPr>
      <w:r>
        <w:t>Where this could lead next , practical steps and policy questions</w:t>
      </w:r>
      <w:r/>
    </w:p>
    <w:p>
      <w:r/>
      <w:r>
        <w:t>An apology opens the door to questions: should there be a formal review of discharge records, automatic expungements, or targeted benefits? Could the Senate follow with bills to fund outreach, counselling, or education for agencies that carried out past discrimination? If Congress wants the apology to mean more, it will need to link words to specific programmes. Meanwhile, for individuals affected, the most immediate practical step is to check eligibility for any current veterans’ services and to connect with advocacy groups that help navigate potential record corrections.</w:t>
      </w:r>
      <w:r/>
    </w:p>
    <w:p>
      <w:r/>
      <w:r>
        <w:t>It's a small but meaningful acknowledgement that may shift how institutions reckon with their past and how survivors see their service.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w:t>
      </w:r>
      <w:hyperlink r:id="rId12">
        <w:r>
          <w:rPr>
            <w:color w:val="0000EE"/>
            <w:u w:val="single"/>
          </w:rPr>
          <w:t>[4]</w:t>
        </w:r>
      </w:hyperlink>
      <w:r>
        <w:t xml:space="preserve">- Paragraph 4: </w:t>
      </w:r>
      <w:hyperlink r:id="rId11">
        <w:r>
          <w:rPr>
            <w:color w:val="0000EE"/>
            <w:u w:val="single"/>
          </w:rPr>
          <w:t>[7]</w:t>
        </w:r>
      </w:hyperlink>
      <w:r>
        <w:t xml:space="preserve">, </w:t>
      </w:r>
      <w:hyperlink r:id="rId15">
        <w:r>
          <w:rPr>
            <w:color w:val="0000EE"/>
            <w:u w:val="single"/>
          </w:rPr>
          <w:t>[6]</w:t>
        </w:r>
      </w:hyperlink>
      <w:r>
        <w:t xml:space="preserve">- Paragraph 5: </w:t>
      </w:r>
      <w:hyperlink r:id="rId13">
        <w:r>
          <w:rPr>
            <w:color w:val="0000EE"/>
            <w:u w:val="single"/>
          </w:rPr>
          <w:t>[5]</w:t>
        </w:r>
      </w:hyperlink>
      <w:r>
        <w:t xml:space="preserve">, </w:t>
      </w:r>
      <w:hyperlink r:id="rId10">
        <w:r>
          <w:rPr>
            <w:color w:val="0000EE"/>
            <w:u w:val="single"/>
          </w:rPr>
          <w:t>[2]</w:t>
        </w:r>
      </w:hyperlink>
      <w:r>
        <w:t xml:space="preserve">- Paragraph 6: </w:t>
      </w:r>
      <w:hyperlink r:id="rId12">
        <w:r>
          <w:rPr>
            <w:color w:val="0000EE"/>
            <w:u w:val="single"/>
          </w:rPr>
          <w:t>[4]</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https://www.kxl.com/merkley-wyden-back-senate-lgbtq-apology-resolution/</w:t>
        </w:r>
      </w:hyperlink>
      <w:r>
        <w:t xml:space="preserve"> - Please view link - unable to able to access data</w:t>
      </w:r>
      <w:r/>
    </w:p>
    <w:p>
      <w:pPr>
        <w:pStyle w:val="ListNumber"/>
        <w:spacing w:line="240" w:lineRule="auto"/>
        <w:ind w:left="720"/>
      </w:pPr>
      <w:r/>
      <w:hyperlink r:id="rId10">
        <w:r>
          <w:rPr>
            <w:color w:val="0000EE"/>
            <w:u w:val="single"/>
          </w:rPr>
          <w:t>https://www.congress.gov/bill/118th-congress/senate-resolution/740</w:t>
        </w:r>
      </w:hyperlink>
      <w:r>
        <w:t xml:space="preserve"> - S.Res.740 is a Senate resolution introduced on June 18, 2024, acknowledging and apologising for the mistreatment and discrimination against lesbian, gay, bisexual, and transgender (LGBT) individuals who served in the United States Armed Forces, the Foreign Service, and the Federal civil service. The resolution recognises the historical policies that led to the wrongful termination and exclusion of these individuals and expresses the Senate's apology on behalf of the United States. It also reaffirms the commitment to equal treatment of all service members and federal employees, regardless of sexual orientation or gender identity.</w:t>
      </w:r>
      <w:r/>
    </w:p>
    <w:p>
      <w:pPr>
        <w:pStyle w:val="ListNumber"/>
        <w:spacing w:line="240" w:lineRule="auto"/>
        <w:ind w:left="720"/>
      </w:pPr>
      <w:r/>
      <w:hyperlink r:id="rId14">
        <w:r>
          <w:rPr>
            <w:color w:val="0000EE"/>
            <w:u w:val="single"/>
          </w:rPr>
          <w:t>https://www.congress.gov/bill/117th-congress/senate-resolution/275</w:t>
        </w:r>
      </w:hyperlink>
      <w:r>
        <w:t xml:space="preserve"> - S.Res.275, introduced on June 17, 2021, is a Senate resolution acknowledging and apologising for the mistreatment and discrimination against LGBT individuals who served in the United States Armed Forces, the Foreign Service, and the Federal civil service. The resolution condemns the wrongful termination and exclusion of these individuals due to anti-LGBT policies and expresses the Senate's apology on behalf of the United States. It also reaffirms the commitment to equal treatment of all service members and federal employees, regardless of sexual orientation or gender identity.</w:t>
      </w:r>
      <w:r/>
    </w:p>
    <w:p>
      <w:pPr>
        <w:pStyle w:val="ListNumber"/>
        <w:spacing w:line="240" w:lineRule="auto"/>
        <w:ind w:left="720"/>
      </w:pPr>
      <w:r/>
      <w:hyperlink r:id="rId12">
        <w:r>
          <w:rPr>
            <w:color w:val="0000EE"/>
            <w:u w:val="single"/>
          </w:rPr>
          <w:t>https://www.congress.gov/bill/118th-congress/senate-resolution/740/text</w:t>
        </w:r>
      </w:hyperlink>
      <w:r>
        <w:t xml:space="preserve"> - The text of S.Res.740, introduced on June 18, 2024, provides the full language of the Senate resolution acknowledging and apologising for the mistreatment and discrimination against LGBT individuals who served in the United States Armed Forces, the Foreign Service, and the Federal civil service. The resolution recognises the historical policies that led to the wrongful termination and exclusion of these individuals and expresses the Senate's apology on behalf of the United States. It also reaffirms the commitment to equal treatment of all service members and federal employees, regardless of sexual orientation or gender identity.</w:t>
      </w:r>
      <w:r/>
    </w:p>
    <w:p>
      <w:pPr>
        <w:pStyle w:val="ListNumber"/>
        <w:spacing w:line="240" w:lineRule="auto"/>
        <w:ind w:left="720"/>
      </w:pPr>
      <w:r/>
      <w:hyperlink r:id="rId13">
        <w:r>
          <w:rPr>
            <w:color w:val="0000EE"/>
            <w:u w:val="single"/>
          </w:rPr>
          <w:t>https://www.schiff.senate.gov/news/press-releases/news-during-pride-month-sens-schiff-padilla-join-kaine-baldwin-in-resolution-apologizing-for-government-discrimination-against-lgbt-civil-servants-servicemembers/</w:t>
        </w:r>
      </w:hyperlink>
      <w:r>
        <w:t xml:space="preserve"> - During Pride Month, U.S. Senators Adam Schiff and Alex Padilla joined Senators Tim Kaine and Tammy Baldwin in supporting a resolution that acknowledges and apologises for the mistreatment and discrimination against LGBT individuals who have served in the uniformed services, as civil servants, or in the Foreign Service. The resolution recognises the government's history of discrimination against LGBT civil servants and servicemembers and offers a genuine apology on behalf of the United States.</w:t>
      </w:r>
      <w:r/>
    </w:p>
    <w:p>
      <w:pPr>
        <w:pStyle w:val="ListNumber"/>
        <w:spacing w:line="240" w:lineRule="auto"/>
        <w:ind w:left="720"/>
      </w:pPr>
      <w:r/>
      <w:hyperlink r:id="rId15">
        <w:r>
          <w:rPr>
            <w:color w:val="0000EE"/>
            <w:u w:val="single"/>
          </w:rPr>
          <w:t>https://www.markey.senate.gov/news/press-releases/during-pride-month-kaine-and-baldwin-lead-resolution-apologizing-for-government-discrimination-against-lgbt-community</w:t>
        </w:r>
      </w:hyperlink>
      <w:r>
        <w:t xml:space="preserve"> - During Pride Month, U.S. Senators Tim Kaine and Tammy Baldwin led the introduction of a Senate resolution that acknowledges and apologises for the mistreatment and discrimination against LGBT individuals who have served the nation as civil servants or members of the Armed Forces and Foreign Service. The resolution reaffirms the federal government's commitment to treat all military service members, veterans, foreign service employees, federal civil service employees, and contractors with equal respect and fairness, regardless of their sexual orientation or gender identity.</w:t>
      </w:r>
      <w:r/>
    </w:p>
    <w:p>
      <w:pPr>
        <w:pStyle w:val="ListNumber"/>
        <w:spacing w:line="240" w:lineRule="auto"/>
        <w:ind w:left="720"/>
      </w:pPr>
      <w:r/>
      <w:hyperlink r:id="rId11">
        <w:r>
          <w:rPr>
            <w:color w:val="0000EE"/>
            <w:u w:val="single"/>
          </w:rPr>
          <w:t>https://www.merkley.senate.gov/during-pride-month-wyden-merkley-join-resolution-apologizing-for-government-discrimination-against-lgbtq-civil-servants-servicemembers/</w:t>
        </w:r>
      </w:hyperlink>
      <w:r>
        <w:t xml:space="preserve"> - During Pride Month, U.S. Senators Ron Wyden and Jeff Merkley co-sponsored a Senate resolution that acknowledges and apologises for the mistreatment and discrimination against LGBTQ+ individuals who have served the nation in the uniformed services, as civil servants, or in the Foreign Service. The resolution recognises the systemic discrimination that has prevented LGBTQ+ Americans from being recognised for their service to the country and offers a genuine apology on behalf of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xl.com/merkley-wyden-back-senate-lgbtq-apology-resolution/" TargetMode="External"/><Relationship Id="rId10" Type="http://schemas.openxmlformats.org/officeDocument/2006/relationships/hyperlink" Target="https://www.congress.gov/bill/118th-congress/senate-resolution/740" TargetMode="External"/><Relationship Id="rId11" Type="http://schemas.openxmlformats.org/officeDocument/2006/relationships/hyperlink" Target="https://www.merkley.senate.gov/during-pride-month-wyden-merkley-join-resolution-apologizing-for-government-discrimination-against-lgbtq-civil-servants-servicemembers/" TargetMode="External"/><Relationship Id="rId12" Type="http://schemas.openxmlformats.org/officeDocument/2006/relationships/hyperlink" Target="https://www.congress.gov/bill/118th-congress/senate-resolution/740/text" TargetMode="External"/><Relationship Id="rId13" Type="http://schemas.openxmlformats.org/officeDocument/2006/relationships/hyperlink" Target="https://www.schiff.senate.gov/news/press-releases/news-during-pride-month-sens-schiff-padilla-join-kaine-baldwin-in-resolution-apologizing-for-government-discrimination-against-lgbt-civil-servants-servicemembers/" TargetMode="External"/><Relationship Id="rId14" Type="http://schemas.openxmlformats.org/officeDocument/2006/relationships/hyperlink" Target="https://www.congress.gov/bill/117th-congress/senate-resolution/275" TargetMode="External"/><Relationship Id="rId15" Type="http://schemas.openxmlformats.org/officeDocument/2006/relationships/hyperlink" Target="https://www.markey.senate.gov/news/press-releases/during-pride-month-kaine-and-baldwin-lead-resolution-apologizing-for-government-discrimination-against-lgbt-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