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Understand Why Violence Drives High Suicide Risk Among Transgender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exposure to harassment and physical attacks raises alarm bells: a fresh analysis of the 2022 U.S. Transgender Survey finds stunningly high rates of suicidal thoughts and attempts, and it shows how violence, discrimination and hostile policies amplify risks for transgender people across the U.S.</w:t>
      </w:r>
      <w:r/>
      <w:r/>
    </w:p>
    <w:p>
      <w:pPr>
        <w:pStyle w:val="ListBullet"/>
        <w:spacing w:line="240" w:lineRule="auto"/>
        <w:ind w:left="720"/>
      </w:pPr>
      <w:r/>
      <w:r>
        <w:rPr>
          <w:b/>
        </w:rPr>
        <w:t>Stark numbers:</w:t>
      </w:r>
      <w:r>
        <w:t xml:space="preserve"> 39% of transgender respondents reported serious suicidal thoughts in the year before the survey, and 5% attempted suicide. </w:t>
      </w:r>
      <w:r/>
    </w:p>
    <w:p>
      <w:pPr>
        <w:pStyle w:val="ListBullet"/>
        <w:spacing w:line="240" w:lineRule="auto"/>
        <w:ind w:left="720"/>
      </w:pPr>
      <w:r/>
      <w:r>
        <w:rPr>
          <w:b/>
        </w:rPr>
        <w:t>Violence link:</w:t>
      </w:r>
      <w:r>
        <w:t xml:space="preserve"> Among those physically attacked for being transgender, 65% seriously considered suicide and 20% attempted it , well above those without such experiences. </w:t>
      </w:r>
      <w:r/>
    </w:p>
    <w:p>
      <w:pPr>
        <w:pStyle w:val="ListBullet"/>
        <w:spacing w:line="240" w:lineRule="auto"/>
        <w:ind w:left="720"/>
      </w:pPr>
      <w:r/>
      <w:r>
        <w:rPr>
          <w:b/>
        </w:rPr>
        <w:t>Multiple drivers:</w:t>
      </w:r>
      <w:r>
        <w:t xml:space="preserve"> Common risks such as depression, substance misuse and poor health combine with trans-specific harms like conversion therapy and hostile laws. </w:t>
      </w:r>
      <w:r/>
    </w:p>
    <w:p>
      <w:pPr>
        <w:pStyle w:val="ListBullet"/>
        <w:spacing w:line="240" w:lineRule="auto"/>
        <w:ind w:left="720"/>
      </w:pPr>
      <w:r/>
      <w:r>
        <w:rPr>
          <w:b/>
        </w:rPr>
        <w:t>Youth included:</w:t>
      </w:r>
      <w:r>
        <w:t xml:space="preserve"> The dataset covers more than 92,000 people and, for the first time, includes 16–17-year-olds, revealing early-life exposure matters. </w:t>
      </w:r>
      <w:r/>
    </w:p>
    <w:p>
      <w:pPr>
        <w:pStyle w:val="ListBullet"/>
        <w:spacing w:line="240" w:lineRule="auto"/>
        <w:ind w:left="720"/>
      </w:pPr>
      <w:r/>
      <w:r>
        <w:rPr>
          <w:b/>
        </w:rPr>
        <w:t>Prevention focus:</w:t>
      </w:r>
      <w:r>
        <w:t xml:space="preserve"> Experts call for suicide prevention that targets social structures, not just individual treatment , safer schools, workplaces and communities make a difference.</w:t>
      </w:r>
      <w:r/>
      <w:r/>
    </w:p>
    <w:p>
      <w:pPr>
        <w:pStyle w:val="Heading2"/>
      </w:pPr>
      <w:r>
        <w:t>What the new analysis reveals , numbers that hit home</w:t>
      </w:r>
      <w:r/>
    </w:p>
    <w:p>
      <w:r/>
      <w:r>
        <w:t>The Williams Institute at UCLA analysed the 2022 U.S. Transgender Survey and the results are brutally clear: suicidal thoughts and attempts among transgender people are far higher than in the general population. To put it bluntly, what a typical adult faces in terms of mental-health risk is compounded for transgender people by experiences most cisgender people rarely encounter. The figures feel urgent and personal , they’re not abstract statistics but lived harms signalling a public-health crisis.</w:t>
      </w:r>
      <w:r/>
    </w:p>
    <w:p>
      <w:pPr>
        <w:pStyle w:val="Heading2"/>
      </w:pPr>
      <w:r>
        <w:t>How violence and harassment change the picture</w:t>
      </w:r>
      <w:r/>
    </w:p>
    <w:p>
      <w:r/>
      <w:r>
        <w:t>Physical attacks, threats and repeated harassment don’t just leave physical scars; they multiply psychological harm. According to the analysis, people who were physically attacked because they were transgender reported dramatically higher suicidal ideation and attempts than those who were not. That jump shows violence is not a marginal factor , it’s central. Researchers and advocates argue that preventing violence and prosecuting hate incidents should be core parts of suicide-prevention strategies.</w:t>
      </w:r>
      <w:r/>
    </w:p>
    <w:p>
      <w:pPr>
        <w:pStyle w:val="Heading2"/>
      </w:pPr>
      <w:r>
        <w:t>Why broader risk factors and trans-specific harms combine</w:t>
      </w:r>
      <w:r/>
    </w:p>
    <w:p>
      <w:r/>
      <w:r>
        <w:t>Depression, substance use and homelessness already increase suicide risk in the general population, so when transgender people experience those same problems alongside trans-specific harms , such as conversion therapy, family rejection or discriminatory laws , the risks stack up. The Williams Institute’s work points out that policy environments hostile to trans rights and everyday stigma feed into the mental-health picture, not separate from it. That’s why addressing only medical care misses half the solution.</w:t>
      </w:r>
      <w:r/>
    </w:p>
    <w:p>
      <w:pPr>
        <w:pStyle w:val="Heading2"/>
      </w:pPr>
      <w:r>
        <w:t>What this means for young people and families</w:t>
      </w:r>
      <w:r/>
    </w:p>
    <w:p>
      <w:r/>
      <w:r>
        <w:t>For the first time the 2022 survey allows researchers to study 16–17-year-olds alongside adults, and the findings make clear that adolescence is a vulnerable period. Young people subjected to bullying, school exclusion or family rejection show particularly high rates of suicidal thoughts. Practical takeaway: safer school policies, visible support from teachers, and family acceptance can blunt risk. Parents and carers who seek affirming care and community support often see immediate emotional improvements in their children.</w:t>
      </w:r>
      <w:r/>
    </w:p>
    <w:p>
      <w:pPr>
        <w:pStyle w:val="Heading2"/>
      </w:pPr>
      <w:r>
        <w:t>Practical steps policymakers, services and communities can take</w:t>
      </w:r>
      <w:r/>
    </w:p>
    <w:p>
      <w:r/>
      <w:r>
        <w:t>Experts highlighted by the analysis stress the need to target institutions that create risk. That means anti-bullying programmes tailored to gender diversity, training for healthcare and social-service staff, and legal protections that reduce discrimination. Clinicians should screen for recent exposure to violence and housing instability, while community groups can offer peer support and practical help. Small changes , a supportive school counsellor, a trans-inclusive workplace policy , add up to lifesaving shifts.</w:t>
      </w:r>
      <w:r/>
    </w:p>
    <w:p>
      <w:r/>
      <w:r>
        <w:t>It's a heavy set of findings, but the solution space is clear: reduce violence, expand supports and change the laws and institutions that allow harm to persist.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https://phys.org/news/2026-06-exposure-violence-contributes-high-suicidal.html</w:t>
        </w:r>
      </w:hyperlink>
      <w:r>
        <w:t xml:space="preserve"> - Please view link - unable to able to access data</w:t>
      </w:r>
      <w:r/>
    </w:p>
    <w:p>
      <w:pPr>
        <w:pStyle w:val="ListNumber"/>
        <w:spacing w:line="240" w:lineRule="auto"/>
        <w:ind w:left="720"/>
      </w:pPr>
      <w:r/>
      <w:hyperlink r:id="rId10">
        <w:r>
          <w:rPr>
            <w:color w:val="0000EE"/>
            <w:u w:val="single"/>
          </w:rPr>
          <w:t>https://williamsinstitute.law.ucla.edu/press/usts-trans-suicide-press-release/</w:t>
        </w:r>
      </w:hyperlink>
      <w:r>
        <w:t xml:space="preserve"> - A recent analysis by the Williams Institute at UCLA School of Law examined data from the 2022 U.S. Transgender Survey. Among respondents aged 16 and older, 39% reported serious suicidal thoughts in the year prior to the survey, and 5% had attempted suicide. In comparison, the 2022 National Survey of Drug Use and Health reports that 5% of adults in the U.S. general population have considered suicide, and 0.6% have attempted it. The study highlights that the high prevalence of suicidal thoughts and attempts among transgender individuals is due to both common risk factors, such as depression and substance misuse, and unique factors affecting transgender people, including exposure to violence and harassment, experiences with conversion therapy, and hostile policy environments. For instance, 65% of those who have been physically attacked because they are transgender seriously considered suicide, and 20% attempted it, compared with 38% and 5%, respectively, of those who did not experience physical violence. The lead author, Jody Herman, emphasized the need for suicide prevention efforts to target the social structures and institutions that stigmatize transgender people and contribute to the widespread discrimination and violence they face.</w:t>
      </w:r>
      <w:r/>
    </w:p>
    <w:p>
      <w:pPr>
        <w:pStyle w:val="ListNumber"/>
        <w:spacing w:line="240" w:lineRule="auto"/>
        <w:ind w:left="720"/>
      </w:pPr>
      <w:r/>
      <w:hyperlink r:id="rId12">
        <w:r>
          <w:rPr>
            <w:color w:val="0000EE"/>
            <w:u w:val="single"/>
          </w:rPr>
          <w:t>https://williamsinstitute.law.ucla.edu/publications/suicidality-transgender-adults/</w:t>
        </w:r>
      </w:hyperlink>
      <w:r>
        <w:t xml:space="preserve"> - The Williams Institute at UCLA School of Law released a report titled 'Suicide Thoughts and Attempts Among Transgender People' based on data from the 2022 U.S. Transgender Survey. The report reveals that 39% of respondents aged 16 and older reported serious suicidal thoughts in the year prior to the survey, and 5% had attempted suicide. In comparison, the 2022 National Survey of Drug Use and Health reports that 5% of adults in the U.S. general population have considered suicide, and 0.6% have attempted it. The study identifies several risk factors contributing to the high prevalence of suicidal thoughts and attempts among transgender individuals, including common factors such as depression, substance misuse, poor health, and homelessness, as well as unique factors like exposure to violence and harassment, experiences with conversion therapy, and hostile policy environments. The report also highlights that 65% of respondents who had been physically attacked because they are transgender seriously considered suicide, and 20% attempted it, compared with 38% and 5%, respectively, of those who did not experience physical violence. The lead author, Jody Herman, emphasized the importance of addressing the social structures and institutions that stigmatize transgender people and contribute to the widespread discrimination and violence they face.</w:t>
      </w:r>
      <w:r/>
    </w:p>
    <w:p>
      <w:pPr>
        <w:pStyle w:val="ListNumber"/>
        <w:spacing w:line="240" w:lineRule="auto"/>
        <w:ind w:left="720"/>
      </w:pPr>
      <w:r/>
      <w:hyperlink r:id="rId11">
        <w:r>
          <w:rPr>
            <w:color w:val="0000EE"/>
            <w:u w:val="single"/>
          </w:rPr>
          <w:t>https://newsroom.ucla.edu/stories/experiencing-violence-high-rates-suicide-thoughts-attempts-transgender-respondents</w:t>
        </w:r>
      </w:hyperlink>
      <w:r>
        <w:t xml:space="preserve"> - A recent analysis by the Williams Institute at UCLA School of Law examined data from the 2022 U.S. Transgender Survey. Among respondents aged 16 and older, 39% reported serious suicidal thoughts in the year prior to the survey, and 5% had attempted suicide. In comparison, the 2022 National Survey of Drug Use and Health reports that 5% of adults in the U.S. general population have considered suicide, and 0.6% have attempted it. The study highlights that the high prevalence of suicidal thoughts and attempts among transgender individuals is due to both common risk factors, such as depression and substance misuse, and unique factors affecting transgender people, including exposure to violence and harassment, experiences with conversion therapy, and hostile policy environments. For instance, 65% of those who have been physically attacked because they are transgender seriously considered suicide, and 20% attempted it, compared with 38% and 5%, respectively, of those who did not experience physical violence. The lead author, Jody Herman, emphasized the need for suicide prevention efforts to target the social structures and institutions that stigmatize transgender people and contribute to the widespread discrimination and violence they face.</w:t>
      </w:r>
      <w:r/>
    </w:p>
    <w:p>
      <w:pPr>
        <w:pStyle w:val="ListNumber"/>
        <w:spacing w:line="240" w:lineRule="auto"/>
        <w:ind w:left="720"/>
      </w:pPr>
      <w:r/>
      <w:hyperlink r:id="rId15">
        <w:r>
          <w:rPr>
            <w:color w:val="0000EE"/>
            <w:u w:val="single"/>
          </w:rPr>
          <w:t>https://williamsinstitute.law.ucla.edu/press/transpop-suicide-press-release/</w:t>
        </w:r>
      </w:hyperlink>
      <w:r>
        <w:t xml:space="preserve"> - A study from the Williams Institute at UCLA School of Law found that 81% of transgender adults in the U.S. have thought about suicide, 42% have attempted it, and 56% have engaged in non-suicidal self-injury over their lifetimes. Using data from the U.S. Transgender Population Health Survey (TransPop), researchers examined the prevalence of hazardous drinking, problematic drug use, serious psychological distress, suicidality, and non-suicidal self-injury between transgender and cisgender adults. Results from this study, which is the first national probability sample of transgender people in the U.S., support previously reported findings that showed significant disparities in health outcomes for transgender as compared with cisgender Americans. While transgender and cisgender adults reported similar rates of hazardous drinking and problematic drug use, transgender people were significantly more likely to experience poor mental health during their lifetimes. Compared to cisgender adults, transgender adults were seven times more likely to contemplate suicide, four times more likely to attempt it, and eight times more likely to engage in non-suicidal self-injury. Notably, transgender nonbinary adults reported higher rates of harmful substance use and poor mental health than transgender men and women. The study's author, Ilan H. Meyer, Distinguished Senior Scholar of Public Policy at the Williams Institute, emphasized that the rates of suicidal ideation and self-injury among transgender people are alarming—particularly for transgender nonbinary adults. He noted that a lack of societal recognition and acceptance of gender identities outside of the binary of cisgender man or woman and increasing politically motivated attacks on transgender individuals increase stigma and prejudice and related exposure to minority stress, which contributes to the high rates of substance use and suicidality seen among transgender people.</w:t>
      </w:r>
      <w:r/>
    </w:p>
    <w:p>
      <w:pPr>
        <w:pStyle w:val="ListNumber"/>
        <w:spacing w:line="240" w:lineRule="auto"/>
        <w:ind w:left="720"/>
      </w:pPr>
      <w:r/>
      <w:hyperlink r:id="rId13">
        <w:r>
          <w:rPr>
            <w:color w:val="0000EE"/>
            <w:u w:val="single"/>
          </w:rPr>
          <w:t>https://williamsinstitute.law.ucla.edu/publications/transpop-substance-use/</w:t>
        </w:r>
      </w:hyperlink>
      <w:r>
        <w:t xml:space="preserve"> - The Williams Institute at UCLA School of Law released a report titled 'Prevalence of Substance Use and Mental Health Problems among Transgender and Cisgender US Adults' based on data from the U.S. Transgender Population Health Survey (TransPop). The report reveals that 81% of transgender adults in the U.S. have thought about suicide, 42% have attempted it, and 56% have engaged in non-suicidal self-injury over their lifetimes. In comparison, 35% of cisgender adults have thought about suicide, 11% have attempted it, and 12% have engaged in non-suicidal self-injury. The study also found that transgender people were significantly more likely to experience poor mental health during their lifetimes compared to cisgender adults. Transgender nonbinary adults reported the highest rates of substance use and poor mental health. The study's authors emphasized the need for targeted interventions to address the unique challenges faced by transgender individuals and to reduce the disparities in mental health and substance use outcomes between transgender and cisgender adults.</w:t>
      </w:r>
      <w:r/>
    </w:p>
    <w:p>
      <w:pPr>
        <w:pStyle w:val="ListNumber"/>
        <w:spacing w:line="240" w:lineRule="auto"/>
        <w:ind w:left="720"/>
      </w:pPr>
      <w:r/>
      <w:hyperlink r:id="rId14">
        <w:r>
          <w:rPr>
            <w:color w:val="0000EE"/>
            <w:u w:val="single"/>
          </w:rPr>
          <w:t>https://williamsinstitute.law.ucla.edu/publications/generations-transpop-toplines/</w:t>
        </w:r>
      </w:hyperlink>
      <w:r>
        <w:t xml:space="preserve"> - The Williams Institute at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hys.org/news/2026-06-exposure-violence-contributes-high-suicidal.html" TargetMode="External"/><Relationship Id="rId10" Type="http://schemas.openxmlformats.org/officeDocument/2006/relationships/hyperlink" Target="https://williamsinstitute.law.ucla.edu/press/usts-trans-suicide-press-release/" TargetMode="External"/><Relationship Id="rId11" Type="http://schemas.openxmlformats.org/officeDocument/2006/relationships/hyperlink" Target="https://newsroom.ucla.edu/stories/experiencing-violence-high-rates-suicide-thoughts-attempts-transgender-respondents" TargetMode="External"/><Relationship Id="rId12" Type="http://schemas.openxmlformats.org/officeDocument/2006/relationships/hyperlink" Target="https://williamsinstitute.law.ucla.edu/publications/suicidality-transgender-adults/" TargetMode="External"/><Relationship Id="rId13" Type="http://schemas.openxmlformats.org/officeDocument/2006/relationships/hyperlink" Target="https://williamsinstitute.law.ucla.edu/publications/transpop-substance-use/" TargetMode="External"/><Relationship Id="rId14" Type="http://schemas.openxmlformats.org/officeDocument/2006/relationships/hyperlink" Target="https://williamsinstitute.law.ucla.edu/publications/generations-transpop-toplines/" TargetMode="External"/><Relationship Id="rId15" Type="http://schemas.openxmlformats.org/officeDocument/2006/relationships/hyperlink" Target="https://williamsinstitute.law.ucla.edu/press/transpop-suicide-press-rel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